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50C" w:rsidRDefault="0030350C">
      <w:pPr>
        <w:rPr>
          <w:noProof/>
          <w:lang w:val="en-US"/>
        </w:rPr>
      </w:pPr>
    </w:p>
    <w:p w:rsidR="00DC4D85" w:rsidRDefault="00DC4D85">
      <w:pPr>
        <w:rPr>
          <w:noProof/>
          <w:lang w:val="en-US"/>
        </w:rPr>
      </w:pPr>
      <w:r>
        <w:rPr>
          <w:noProof/>
        </w:rPr>
        <w:drawing>
          <wp:inline distT="0" distB="0" distL="0" distR="0" wp14:anchorId="784936D0" wp14:editId="3352D578">
            <wp:extent cx="6365875" cy="1057275"/>
            <wp:effectExtent l="0" t="0" r="0" b="9525"/>
            <wp:docPr id="1302827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5875" cy="1057275"/>
                    </a:xfrm>
                    <a:prstGeom prst="rect">
                      <a:avLst/>
                    </a:prstGeom>
                    <a:noFill/>
                    <a:ln>
                      <a:noFill/>
                    </a:ln>
                  </pic:spPr>
                </pic:pic>
              </a:graphicData>
            </a:graphic>
          </wp:inline>
        </w:drawing>
      </w:r>
    </w:p>
    <w:p w:rsidR="00A546F1" w:rsidRDefault="00A546F1">
      <w:pPr>
        <w:rPr>
          <w:lang w:val="en-US"/>
        </w:rPr>
      </w:pPr>
    </w:p>
    <w:p w:rsidR="00A546F1" w:rsidRPr="002A3B7E" w:rsidRDefault="00A546F1" w:rsidP="00A546F1">
      <w:pPr>
        <w:jc w:val="center"/>
        <w:rPr>
          <w:rFonts w:ascii="Times New Roman" w:hAnsi="Times New Roman" w:cs="Times New Roman"/>
          <w:b/>
          <w:bCs/>
          <w:sz w:val="24"/>
          <w:szCs w:val="24"/>
          <w:lang w:val="en-US"/>
        </w:rPr>
      </w:pPr>
      <w:r w:rsidRPr="002A3B7E">
        <w:rPr>
          <w:rFonts w:ascii="Times New Roman" w:hAnsi="Times New Roman" w:cs="Times New Roman"/>
          <w:b/>
          <w:bCs/>
          <w:sz w:val="24"/>
          <w:szCs w:val="24"/>
          <w:lang w:val="en-US"/>
        </w:rPr>
        <w:t>Title of the Article</w:t>
      </w:r>
    </w:p>
    <w:p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rsidR="00A546F1" w:rsidRPr="00575C97" w:rsidRDefault="00DC4D85"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49FA3972" wp14:editId="4DBB6237">
                <wp:simplePos x="0" y="0"/>
                <wp:positionH relativeFrom="column">
                  <wp:posOffset>-3176</wp:posOffset>
                </wp:positionH>
                <wp:positionV relativeFrom="paragraph">
                  <wp:posOffset>78740</wp:posOffset>
                </wp:positionV>
                <wp:extent cx="6391275" cy="19050"/>
                <wp:effectExtent l="0" t="0" r="28575" b="19050"/>
                <wp:wrapNone/>
                <wp:docPr id="602627385" name="Straight Connector 2"/>
                <wp:cNvGraphicFramePr/>
                <a:graphic xmlns:a="http://schemas.openxmlformats.org/drawingml/2006/main">
                  <a:graphicData uri="http://schemas.microsoft.com/office/word/2010/wordprocessingShape">
                    <wps:wsp>
                      <wps:cNvCnPr/>
                      <wps:spPr>
                        <a:xfrm flipV="1">
                          <a:off x="0" y="0"/>
                          <a:ext cx="6391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A8C81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pt,6.2pt" to="50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" strokecolor="#4472c4 [3204]" strokeweight=".5pt">
                <v:stroke joinstyle="miter"/>
              </v:line>
            </w:pict>
          </mc:Fallback>
        </mc:AlternateContent>
      </w:r>
    </w:p>
    <w:p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13th January 202</w:t>
      </w:r>
      <w:r w:rsidR="00886D65">
        <w:rPr>
          <w:rFonts w:ascii="Times New Roman" w:hAnsi="Times New Roman" w:cs="Times New Roman"/>
          <w:sz w:val="20"/>
          <w:szCs w:val="20"/>
          <w:lang w:val="en-US"/>
        </w:rPr>
        <w:t>4</w:t>
      </w:r>
      <w:r w:rsidRPr="00575C97">
        <w:rPr>
          <w:rFonts w:ascii="Times New Roman" w:hAnsi="Times New Roman" w:cs="Times New Roman"/>
          <w:sz w:val="20"/>
          <w:szCs w:val="20"/>
          <w:lang w:val="en-US"/>
        </w:rPr>
        <w:t xml:space="preserve">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w:t>
      </w:r>
      <w:r w:rsidR="00886D65">
        <w:rPr>
          <w:rFonts w:ascii="Times New Roman" w:hAnsi="Times New Roman" w:cs="Times New Roman"/>
          <w:sz w:val="20"/>
          <w:szCs w:val="20"/>
          <w:lang w:val="en-US"/>
        </w:rPr>
        <w:t>4</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Accepted:  15th April 202</w:t>
      </w:r>
      <w:r w:rsidR="00886D65">
        <w:rPr>
          <w:rFonts w:ascii="Times New Roman" w:hAnsi="Times New Roman" w:cs="Times New Roman"/>
          <w:sz w:val="20"/>
          <w:szCs w:val="20"/>
          <w:lang w:val="en-US"/>
        </w:rPr>
        <w:t>4</w:t>
      </w:r>
      <w:r w:rsidRPr="00575C97">
        <w:rPr>
          <w:rFonts w:ascii="Times New Roman" w:hAnsi="Times New Roman" w:cs="Times New Roman"/>
          <w:sz w:val="20"/>
          <w:szCs w:val="20"/>
          <w:lang w:val="en-US"/>
        </w:rPr>
        <w:t xml:space="preserve">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w:t>
      </w:r>
      <w:r w:rsidR="00886D65">
        <w:rPr>
          <w:rFonts w:ascii="Times New Roman" w:hAnsi="Times New Roman" w:cs="Times New Roman"/>
          <w:sz w:val="20"/>
          <w:szCs w:val="20"/>
          <w:lang w:val="en-US"/>
        </w:rPr>
        <w:t>4</w:t>
      </w:r>
    </w:p>
    <w:p w:rsidR="00A546F1" w:rsidRDefault="00DC4D85">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0D63E3E6" wp14:editId="68CC2289">
                <wp:simplePos x="0" y="0"/>
                <wp:positionH relativeFrom="column">
                  <wp:posOffset>0</wp:posOffset>
                </wp:positionH>
                <wp:positionV relativeFrom="paragraph">
                  <wp:posOffset>113665</wp:posOffset>
                </wp:positionV>
                <wp:extent cx="6391275" cy="19050"/>
                <wp:effectExtent l="0" t="0" r="28575" b="19050"/>
                <wp:wrapNone/>
                <wp:docPr id="590852233" name="Straight Connector 2"/>
                <wp:cNvGraphicFramePr/>
                <a:graphic xmlns:a="http://schemas.openxmlformats.org/drawingml/2006/main">
                  <a:graphicData uri="http://schemas.microsoft.com/office/word/2010/wordprocessingShape">
                    <wps:wsp>
                      <wps:cNvCnPr/>
                      <wps:spPr>
                        <a:xfrm flipV="1">
                          <a:off x="0" y="0"/>
                          <a:ext cx="6391275"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9A05404"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8.95pt" to="503.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" strokecolor="#4472c4" strokeweight=".5pt">
                <v:stroke joinstyle="miter"/>
              </v:line>
            </w:pict>
          </mc:Fallback>
        </mc:AlternateContent>
      </w:r>
    </w:p>
    <w:p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rsidR="006A5314" w:rsidRDefault="006A5314" w:rsidP="006A5314">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rsidR="00E224F9" w:rsidRDefault="00DC4D85" w:rsidP="006A5314">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6293B91E" wp14:editId="58318CFD">
                <wp:simplePos x="0" y="0"/>
                <wp:positionH relativeFrom="column">
                  <wp:posOffset>0</wp:posOffset>
                </wp:positionH>
                <wp:positionV relativeFrom="paragraph">
                  <wp:posOffset>-635</wp:posOffset>
                </wp:positionV>
                <wp:extent cx="6391275" cy="19050"/>
                <wp:effectExtent l="0" t="0" r="28575" b="19050"/>
                <wp:wrapNone/>
                <wp:docPr id="724175513" name="Straight Connector 2"/>
                <wp:cNvGraphicFramePr/>
                <a:graphic xmlns:a="http://schemas.openxmlformats.org/drawingml/2006/main">
                  <a:graphicData uri="http://schemas.microsoft.com/office/word/2010/wordprocessingShape">
                    <wps:wsp>
                      <wps:cNvCnPr/>
                      <wps:spPr>
                        <a:xfrm flipV="1">
                          <a:off x="0" y="0"/>
                          <a:ext cx="6391275"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CB44E3A" id="Straight Connector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05pt" to="50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" strokecolor="#4472c4" strokeweight=".5pt">
                <v:stroke joinstyle="miter"/>
              </v:line>
            </w:pict>
          </mc:Fallback>
        </mc:AlternateContent>
      </w:r>
    </w:p>
    <w:p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rsidR="00DC4D85" w:rsidRDefault="00DC4D85" w:rsidP="006A5314">
      <w:pPr>
        <w:rPr>
          <w:rFonts w:ascii="Times New Roman" w:hAnsi="Times New Roman" w:cs="Times New Roman"/>
          <w:sz w:val="20"/>
          <w:szCs w:val="20"/>
          <w:lang w:val="en-US"/>
        </w:rPr>
      </w:pPr>
    </w:p>
    <w:p w:rsidR="006A5314" w:rsidRDefault="00DC4D85">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78F10819" wp14:editId="51D09DC5">
                <wp:simplePos x="0" y="0"/>
                <wp:positionH relativeFrom="column">
                  <wp:posOffset>0</wp:posOffset>
                </wp:positionH>
                <wp:positionV relativeFrom="paragraph">
                  <wp:posOffset>0</wp:posOffset>
                </wp:positionV>
                <wp:extent cx="6391275" cy="19050"/>
                <wp:effectExtent l="0" t="0" r="28575" b="19050"/>
                <wp:wrapNone/>
                <wp:docPr id="1023796496" name="Straight Connector 2"/>
                <wp:cNvGraphicFramePr/>
                <a:graphic xmlns:a="http://schemas.openxmlformats.org/drawingml/2006/main">
                  <a:graphicData uri="http://schemas.microsoft.com/office/word/2010/wordprocessingShape">
                    <wps:wsp>
                      <wps:cNvCnPr/>
                      <wps:spPr>
                        <a:xfrm flipV="1">
                          <a:off x="0" y="0"/>
                          <a:ext cx="6391275"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02EE078"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0" to="50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" strokecolor="#4472c4" strokeweight=".5pt">
                <v:stroke joinstyle="miter"/>
              </v:line>
            </w:pict>
          </mc:Fallback>
        </mc:AlternateContent>
      </w:r>
    </w:p>
    <w:p w:rsidR="00DC4D85" w:rsidRDefault="00DC4D85"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DC4D85" w:rsidSect="00867072">
          <w:footerReference w:type="default" r:id="rId8"/>
          <w:type w:val="nextColumn"/>
          <w:pgSz w:w="11907" w:h="16840" w:code="9"/>
          <w:pgMar w:top="544" w:right="992" w:bottom="1440" w:left="890" w:header="283" w:footer="680" w:gutter="0"/>
          <w:cols w:space="708"/>
          <w:docGrid w:linePitch="360"/>
        </w:sectPr>
      </w:pPr>
    </w:p>
    <w:p w:rsidR="006A5314" w:rsidRPr="006A5314" w:rsidRDefault="006A5314"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Introduction (</w:t>
      </w:r>
      <w:r w:rsidRPr="006A5314">
        <w:rPr>
          <w:rFonts w:ascii="Times New Roman" w:eastAsia="MS Mincho" w:hAnsi="Times New Roman" w:cs="Times New Roman"/>
          <w:b/>
          <w:bCs/>
          <w:i/>
          <w:smallCaps/>
          <w:noProof/>
          <w:kern w:val="0"/>
          <w:sz w:val="24"/>
          <w:szCs w:val="24"/>
          <w:lang w:val="en-US"/>
          <w14:ligatures w14:val="none"/>
        </w:rPr>
        <w:t>Heading 1</w:t>
      </w:r>
      <w:r w:rsidRPr="006A5314">
        <w:rPr>
          <w:rFonts w:ascii="Times New Roman" w:eastAsia="SimSun" w:hAnsi="Times New Roman" w:cs="Times New Roman"/>
          <w:b/>
          <w:bCs/>
          <w:smallCaps/>
          <w:noProof/>
          <w:kern w:val="0"/>
          <w:sz w:val="24"/>
          <w:szCs w:val="24"/>
          <w:lang w:val="en-US"/>
          <w14:ligatures w14:val="none"/>
        </w:rPr>
        <w:t>)</w:t>
      </w:r>
      <w:r w:rsidRPr="006A5314">
        <w:rPr>
          <w:rFonts w:ascii="Times New Roman" w:eastAsia="SimSun" w:hAnsi="Times New Roman" w:cs="Times New Roman"/>
          <w:i/>
          <w:iCs/>
          <w:smallCaps/>
          <w:noProof/>
          <w:kern w:val="0"/>
          <w:sz w:val="20"/>
          <w:szCs w:val="20"/>
          <w:lang w:val="en-US"/>
          <w14:ligatures w14:val="none"/>
        </w:rPr>
        <w:t xml:space="preserve"> </w:t>
      </w:r>
    </w:p>
    <w:p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current state of the research field should be carefully reviewed, and key publications, especially updated ones, should be cited. The Introduction should be comprehensible and connect the points mentioned above with a dynamic flow of reading, making it available to scientists outside of the specific research field. Citations should be given in parentheses, using only the last name of the first author followed by the year, without commas or periods.</w:t>
      </w:r>
    </w:p>
    <w:p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rsidR="00DC4D85" w:rsidRDefault="00DC4D85" w:rsidP="00DC4D85">
      <w:pPr>
        <w:spacing w:after="0" w:line="240" w:lineRule="auto"/>
        <w:ind w:right="-28"/>
        <w:jc w:val="both"/>
        <w:rPr>
          <w:rFonts w:ascii="Times New Roman" w:eastAsia="Georgia" w:hAnsi="Times New Roman" w:cs="Times New Roman"/>
          <w:bCs/>
          <w:color w:val="000000"/>
          <w:sz w:val="20"/>
          <w:szCs w:val="20"/>
          <w:u w:color="000000"/>
          <w:bdr w:val="nil"/>
          <w:lang w:val="en-US" w:eastAsia="es-MX"/>
        </w:rPr>
      </w:pPr>
    </w:p>
    <w:p w:rsidR="00DC4D85" w:rsidRDefault="006A5314" w:rsidP="00DC4D85">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w:t>
      </w:r>
      <w:r w:rsidR="00DC4D85">
        <w:rPr>
          <w:rFonts w:ascii="Times New Roman" w:hAnsi="Times New Roman" w:cs="Times New Roman"/>
          <w:bCs/>
          <w:sz w:val="20"/>
          <w:szCs w:val="20"/>
          <w:lang w:val="en-US"/>
        </w:rPr>
        <w:t>.</w:t>
      </w:r>
    </w:p>
    <w:p w:rsidR="00DC4D85" w:rsidRDefault="00DC4D85" w:rsidP="00DC4D85">
      <w:pPr>
        <w:spacing w:after="0" w:line="240" w:lineRule="auto"/>
        <w:ind w:right="-28"/>
        <w:jc w:val="both"/>
        <w:rPr>
          <w:rFonts w:ascii="Times New Roman" w:hAnsi="Times New Roman" w:cs="Times New Roman"/>
          <w:bCs/>
          <w:sz w:val="20"/>
          <w:szCs w:val="20"/>
          <w:lang w:val="en-US"/>
        </w:rPr>
      </w:pPr>
    </w:p>
    <w:p w:rsidR="006A5314" w:rsidRPr="006A5314" w:rsidRDefault="006A5314" w:rsidP="00DC4D85">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w:t>
      </w:r>
      <w:r w:rsidR="00DC4D85">
        <w:rPr>
          <w:rFonts w:ascii="Times New Roman" w:hAnsi="Times New Roman" w:cs="Times New Roman"/>
          <w:bCs/>
          <w:sz w:val="20"/>
          <w:szCs w:val="20"/>
          <w:lang w:val="en-US"/>
        </w:rPr>
        <w:t>.</w:t>
      </w:r>
      <w:r w:rsidRPr="006A5314">
        <w:rPr>
          <w:rFonts w:ascii="Times New Roman" w:hAnsi="Times New Roman" w:cs="Times New Roman"/>
          <w:bCs/>
          <w:sz w:val="20"/>
          <w:szCs w:val="20"/>
          <w:lang w:val="en-US"/>
        </w:rPr>
        <w:t xml:space="preserve"> </w:t>
      </w:r>
    </w:p>
    <w:p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rsidR="00DC4D85" w:rsidRDefault="006A5314" w:rsidP="00DC4D85">
      <w:pPr>
        <w:spacing w:after="0"/>
        <w:ind w:right="-29"/>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 xml:space="preserve">first author should be used, followed by the Latin expression "et al.", and then the publication date. Example: Agarwal et al. </w:t>
      </w:r>
    </w:p>
    <w:p w:rsidR="00DC4D85" w:rsidRDefault="00DC4D85" w:rsidP="00DC4D85">
      <w:pPr>
        <w:spacing w:after="0"/>
        <w:ind w:right="-29"/>
        <w:jc w:val="both"/>
        <w:rPr>
          <w:rFonts w:ascii="Times New Roman" w:hAnsi="Times New Roman" w:cs="Times New Roman"/>
          <w:bCs/>
          <w:sz w:val="20"/>
          <w:szCs w:val="20"/>
          <w:lang w:val="en-US"/>
        </w:rPr>
      </w:pPr>
    </w:p>
    <w:p w:rsidR="00886D65" w:rsidRDefault="00886D65" w:rsidP="00DC4D85">
      <w:pPr>
        <w:spacing w:after="0"/>
        <w:ind w:right="-29"/>
        <w:jc w:val="both"/>
        <w:rPr>
          <w:rFonts w:ascii="Times New Roman" w:hAnsi="Times New Roman" w:cs="Times New Roman"/>
          <w:bCs/>
          <w:sz w:val="20"/>
          <w:szCs w:val="20"/>
          <w:lang w:val="en-US"/>
        </w:rPr>
      </w:pPr>
    </w:p>
    <w:p w:rsidR="00886D65" w:rsidRDefault="00886D65" w:rsidP="00DC4D85">
      <w:pPr>
        <w:spacing w:after="0"/>
        <w:ind w:right="-29"/>
        <w:jc w:val="both"/>
        <w:rPr>
          <w:rFonts w:ascii="Times New Roman" w:hAnsi="Times New Roman" w:cs="Times New Roman"/>
          <w:bCs/>
          <w:sz w:val="20"/>
          <w:szCs w:val="20"/>
          <w:lang w:val="en-US"/>
        </w:rPr>
      </w:pPr>
    </w:p>
    <w:p w:rsidR="006A5314" w:rsidRPr="006A5314" w:rsidRDefault="006A5314" w:rsidP="00DC4D85">
      <w:pPr>
        <w:spacing w:after="0"/>
        <w:ind w:right="-29"/>
        <w:jc w:val="both"/>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lastRenderedPageBreak/>
        <w:t>Ease of Use</w:t>
      </w:r>
    </w:p>
    <w:p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Maintaining the Integrity of the Specifications</w:t>
      </w:r>
    </w:p>
    <w:p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template is used to format your paper and style the text. All margins, column widths, line spaces, and text fonts are prescribed; please do not alter them. You may note peculiarities. The measurement and others are deliberate, using specifications that anticipate your paper as one part of the entire proceedings, and not as an independent document. Please do not revise any of the current designations.</w:t>
      </w:r>
    </w:p>
    <w:p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Define abbreviations and acronyms the first time they are used in the text, even after they have been defined in the abstract. Abbreviations such as, SI, MKS, CGS, </w:t>
      </w:r>
      <w:proofErr w:type="spellStart"/>
      <w:r w:rsidRPr="006A5314">
        <w:rPr>
          <w:rFonts w:ascii="Times New Roman" w:eastAsia="SimSun" w:hAnsi="Times New Roman" w:cs="Times New Roman"/>
          <w:spacing w:val="-1"/>
          <w:kern w:val="0"/>
          <w:sz w:val="20"/>
          <w:szCs w:val="20"/>
          <w:lang w:val="x-none" w:eastAsia="x-none"/>
          <w14:ligatures w14:val="none"/>
        </w:rPr>
        <w:t>sc</w:t>
      </w:r>
      <w:proofErr w:type="spellEnd"/>
      <w:r w:rsidRPr="006A5314">
        <w:rPr>
          <w:rFonts w:ascii="Times New Roman" w:eastAsia="SimSun" w:hAnsi="Times New Roman" w:cs="Times New Roman"/>
          <w:spacing w:val="-1"/>
          <w:kern w:val="0"/>
          <w:sz w:val="20"/>
          <w:szCs w:val="20"/>
          <w:lang w:val="x-none" w:eastAsia="x-none"/>
          <w14:ligatures w14:val="none"/>
        </w:rPr>
        <w:t>, dc, and rms do not have to be defined. Do not use abbreviations in the title or heads unless they are unavoidable.</w:t>
      </w:r>
    </w:p>
    <w:p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Avoid combining SI and CGS units, such as current in amperes and magnetic field in </w:t>
      </w:r>
      <w:proofErr w:type="spellStart"/>
      <w:r w:rsidRPr="006A5314">
        <w:rPr>
          <w:rFonts w:ascii="Times New Roman" w:eastAsia="SimSun" w:hAnsi="Times New Roman" w:cs="Times New Roman"/>
          <w:spacing w:val="-1"/>
          <w:kern w:val="0"/>
          <w:sz w:val="20"/>
          <w:szCs w:val="20"/>
          <w:lang w:val="x-none" w:eastAsia="x-none"/>
          <w14:ligatures w14:val="none"/>
        </w:rPr>
        <w:t>oersteds</w:t>
      </w:r>
      <w:proofErr w:type="spellEnd"/>
      <w:r w:rsidRPr="006A5314">
        <w:rPr>
          <w:rFonts w:ascii="Times New Roman" w:eastAsia="SimSun" w:hAnsi="Times New Roman" w:cs="Times New Roman"/>
          <w:spacing w:val="-1"/>
          <w:kern w:val="0"/>
          <w:sz w:val="20"/>
          <w:szCs w:val="20"/>
          <w:lang w:val="x-none" w:eastAsia="x-none"/>
          <w14:ligatures w14:val="none"/>
        </w:rPr>
        <w:t>. This often leads to confusion because equations do not balance dimensionally. If you must use mixed units, clearly state the units for each quantity that you use in an equation.</w:t>
      </w:r>
    </w:p>
    <w:p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 per square meter”, not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/m2”.  Spell out units when they appear in text: “. . . a few </w:t>
      </w:r>
      <w:proofErr w:type="spellStart"/>
      <w:r w:rsidRPr="006A5314">
        <w:rPr>
          <w:rFonts w:ascii="Times New Roman" w:eastAsia="SimSun" w:hAnsi="Times New Roman" w:cs="Times New Roman"/>
          <w:spacing w:val="-1"/>
          <w:kern w:val="0"/>
          <w:sz w:val="20"/>
          <w:szCs w:val="20"/>
          <w:lang w:val="x-none" w:eastAsia="x-none"/>
          <w14:ligatures w14:val="none"/>
        </w:rPr>
        <w:t>henries</w:t>
      </w:r>
      <w:proofErr w:type="spellEnd"/>
      <w:r w:rsidRPr="006A5314">
        <w:rPr>
          <w:rFonts w:ascii="Times New Roman" w:eastAsia="SimSun" w:hAnsi="Times New Roman" w:cs="Times New Roman"/>
          <w:spacing w:val="-1"/>
          <w:kern w:val="0"/>
          <w:sz w:val="20"/>
          <w:szCs w:val="20"/>
          <w:lang w:val="x-none" w:eastAsia="x-none"/>
          <w14:ligatures w14:val="none"/>
        </w:rPr>
        <w:t>”, not “. . . a few H”.</w:t>
      </w:r>
    </w:p>
    <w:p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 xml:space="preserve">Number equations consecutively. Equation numbers, within parentheses, are to position flush right, as in (1), using a right tab stop. To make your equations more compact, you may use the solidus </w:t>
      </w:r>
      <w:proofErr w:type="gramStart"/>
      <w:r w:rsidRPr="006A5314">
        <w:rPr>
          <w:rFonts w:ascii="Times New Roman" w:hAnsi="Times New Roman" w:cs="Times New Roman"/>
          <w:sz w:val="20"/>
          <w:szCs w:val="20"/>
        </w:rPr>
        <w:t>( /</w:t>
      </w:r>
      <w:proofErr w:type="gramEnd"/>
      <w:r w:rsidRPr="006A5314">
        <w:rPr>
          <w:rFonts w:ascii="Times New Roman" w:hAnsi="Times New Roman" w:cs="Times New Roman"/>
          <w:sz w:val="20"/>
          <w:szCs w:val="20"/>
        </w:rPr>
        <w:t xml:space="preserve">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rsidR="006A5314" w:rsidRPr="00037881" w:rsidRDefault="006A5314" w:rsidP="006A5314">
      <w:pPr>
        <w:tabs>
          <w:tab w:val="center" w:pos="2520"/>
          <w:tab w:val="right" w:pos="5040"/>
        </w:tabs>
        <w:spacing w:before="240" w:after="240" w:line="216" w:lineRule="auto"/>
        <w:jc w:val="center"/>
        <w:rPr>
          <w:rFonts w:ascii="Symbol" w:eastAsia="SimSun" w:hAnsi="Symbol" w:cs="Symbol"/>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rsidR="006A5314" w:rsidRPr="00037881"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Note that the equation is </w:t>
      </w:r>
      <w:proofErr w:type="spellStart"/>
      <w:r w:rsidRPr="00037881">
        <w:rPr>
          <w:rFonts w:ascii="Times New Roman" w:eastAsia="SimSun" w:hAnsi="Times New Roman" w:cs="Times New Roman"/>
          <w:spacing w:val="-1"/>
          <w:kern w:val="0"/>
          <w:sz w:val="20"/>
          <w:szCs w:val="20"/>
          <w:lang w:val="x-none" w:eastAsia="x-none"/>
          <w14:ligatures w14:val="none"/>
        </w:rPr>
        <w:t>centered</w:t>
      </w:r>
      <w:proofErr w:type="spellEnd"/>
      <w:r w:rsidRPr="00037881">
        <w:rPr>
          <w:rFonts w:ascii="Times New Roman" w:eastAsia="SimSun" w:hAnsi="Times New Roman" w:cs="Times New Roman"/>
          <w:spacing w:val="-1"/>
          <w:kern w:val="0"/>
          <w:sz w:val="20"/>
          <w:szCs w:val="20"/>
          <w:lang w:val="x-none" w:eastAsia="x-none"/>
          <w14:ligatures w14:val="none"/>
        </w:rPr>
        <w:t xml:space="preserve"> using a centre tab stop. Be sure that the symbols in your equation have been defined before or immediately following the equation. Use “(1)”, not “Eq. (1)” or “equation (1)”, except at the beginning of a sentence: “Equation (1) is . . .”</w:t>
      </w:r>
    </w:p>
    <w:p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lastRenderedPageBreak/>
        <w:t>In your paper title, if the words “that uses” can accurately replace the word “using”, capitalize the “u”; if not, keep using lower-cased.</w:t>
      </w:r>
    </w:p>
    <w:p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An excellent style manual for science writers is [7].</w:t>
      </w:r>
    </w:p>
    <w:p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A05878" w:rsidRPr="00A05878" w:rsidRDefault="00DC4D85"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A</w:t>
      </w:r>
      <w:r w:rsidR="00A05878" w:rsidRPr="00A05878">
        <w:rPr>
          <w:rFonts w:ascii="Times New Roman" w:eastAsia="SimSun" w:hAnsi="Times New Roman" w:cs="Times New Roman"/>
          <w:b/>
          <w:bCs/>
          <w:i/>
          <w:iCs/>
          <w:noProof/>
          <w:kern w:val="0"/>
          <w:sz w:val="20"/>
          <w:szCs w:val="20"/>
          <w:lang w:val="en-US"/>
          <w14:ligatures w14:val="none"/>
        </w:rPr>
        <w:t>. Authors and Affiliations</w:t>
      </w:r>
    </w:p>
    <w:p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A05878" w:rsidRPr="00A05878" w:rsidRDefault="00A05878" w:rsidP="00A05878">
      <w:pPr>
        <w:rPr>
          <w:lang w:val="en-US"/>
        </w:rPr>
      </w:pP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rsidTr="00E6388B">
        <w:trPr>
          <w:cantSplit/>
          <w:trHeight w:val="242"/>
          <w:tblHeader/>
          <w:jc w:val="center"/>
        </w:trPr>
        <w:tc>
          <w:tcPr>
            <w:tcW w:w="630" w:type="dxa"/>
            <w:vMerge w:val="restart"/>
            <w:vAlign w:val="center"/>
          </w:tcPr>
          <w:p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rsidTr="00E6388B">
        <w:trPr>
          <w:cantSplit/>
          <w:trHeight w:val="242"/>
          <w:tblHeader/>
          <w:jc w:val="center"/>
        </w:trPr>
        <w:tc>
          <w:tcPr>
            <w:tcW w:w="630" w:type="dxa"/>
            <w:vMerge/>
          </w:tcPr>
          <w:p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89" w:type="dxa"/>
            <w:vAlign w:val="center"/>
          </w:tcPr>
          <w:p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rsidTr="00E6388B">
        <w:trPr>
          <w:trHeight w:val="323"/>
          <w:jc w:val="center"/>
        </w:trPr>
        <w:tc>
          <w:tcPr>
            <w:tcW w:w="630" w:type="dxa"/>
            <w:vAlign w:val="center"/>
          </w:tcPr>
          <w:p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89" w:type="dxa"/>
            <w:vAlign w:val="center"/>
          </w:tcPr>
          <w:p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rsidR="00A05878" w:rsidRDefault="00A05878" w:rsidP="00A05878">
      <w:pPr>
        <w:spacing w:before="60" w:after="30" w:line="240" w:lineRule="auto"/>
        <w:ind w:left="58" w:hanging="29"/>
        <w:jc w:val="right"/>
        <w:rPr>
          <w:rFonts w:ascii="Times New Roman" w:eastAsia="SimSun" w:hAnsi="Times New Roman" w:cs="Times New Roman"/>
          <w:kern w:val="0"/>
          <w:sz w:val="12"/>
          <w:szCs w:val="12"/>
          <w:lang w:val="en-US"/>
          <w14:ligatures w14:val="none"/>
        </w:rPr>
      </w:pPr>
      <w:r w:rsidRPr="00A05878">
        <w:rPr>
          <w:rFonts w:ascii="Times New Roman" w:eastAsia="SimSun" w:hAnsi="Times New Roman" w:cs="Times New Roman"/>
          <w:kern w:val="0"/>
          <w:sz w:val="12"/>
          <w:szCs w:val="12"/>
          <w:lang w:val="en-US"/>
          <w14:ligatures w14:val="none"/>
        </w:rPr>
        <w:t>Sample of a Table footnote. (</w:t>
      </w:r>
      <w:r w:rsidRPr="00A05878">
        <w:rPr>
          <w:rFonts w:ascii="Times New Roman" w:eastAsia="SimSun" w:hAnsi="Times New Roman" w:cs="Times New Roman"/>
          <w:i/>
          <w:kern w:val="0"/>
          <w:sz w:val="12"/>
          <w:szCs w:val="12"/>
          <w:lang w:val="en-US"/>
          <w14:ligatures w14:val="none"/>
        </w:rPr>
        <w:t>Table footnote</w:t>
      </w:r>
      <w:r w:rsidRPr="00A05878">
        <w:rPr>
          <w:rFonts w:ascii="Times New Roman" w:eastAsia="SimSun" w:hAnsi="Times New Roman" w:cs="Times New Roman"/>
          <w:kern w:val="0"/>
          <w:sz w:val="12"/>
          <w:szCs w:val="12"/>
          <w:lang w:val="en-US"/>
          <w14:ligatures w14:val="none"/>
        </w:rPr>
        <w:t>)</w:t>
      </w:r>
    </w:p>
    <w:p w:rsidR="00A05878" w:rsidRDefault="00A05878"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 xml:space="preserve">Example of a figure caption. </w:t>
      </w:r>
      <w:r w:rsidRPr="00A05878">
        <w:rPr>
          <w:rFonts w:ascii="Times New Roman" w:eastAsia="SimSun" w:hAnsi="Times New Roman" w:cs="Times New Roman"/>
          <w:iCs/>
          <w:noProof/>
          <w:kern w:val="0"/>
          <w:sz w:val="16"/>
          <w:szCs w:val="16"/>
          <w:lang w:val="en-US"/>
          <w14:ligatures w14:val="none"/>
        </w:rPr>
        <w:t>(</w:t>
      </w:r>
      <w:r w:rsidRPr="00A05878">
        <w:rPr>
          <w:rFonts w:ascii="Times New Roman" w:eastAsia="SimSun" w:hAnsi="Times New Roman" w:cs="Times New Roman"/>
          <w:i/>
          <w:iCs/>
          <w:noProof/>
          <w:kern w:val="0"/>
          <w:sz w:val="16"/>
          <w:szCs w:val="16"/>
          <w:lang w:val="en-US"/>
          <w14:ligatures w14:val="none"/>
        </w:rPr>
        <w:t>figure caption</w:t>
      </w:r>
      <w:r w:rsidRPr="00A05878">
        <w:rPr>
          <w:rFonts w:ascii="Times New Roman" w:eastAsia="SimSun" w:hAnsi="Times New Roman" w:cs="Times New Roman"/>
          <w:iCs/>
          <w:noProof/>
          <w:kern w:val="0"/>
          <w:sz w:val="16"/>
          <w:szCs w:val="16"/>
          <w:lang w:val="en-US"/>
          <w14:ligatures w14:val="none"/>
        </w:rPr>
        <w:t>)</w:t>
      </w:r>
    </w:p>
    <w:p w:rsidR="00DC4D85" w:rsidRDefault="00DC4D85" w:rsidP="00DC4D85">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037881">
        <w:rPr>
          <w:rFonts w:ascii="Times New Roman" w:eastAsia="SimSun" w:hAnsi="Times New Roman" w:cs="Times New Roman"/>
          <w:spacing w:val="-1"/>
          <w:kern w:val="0"/>
          <w:sz w:val="20"/>
          <w:szCs w:val="20"/>
          <w:lang w:val="x-none" w:eastAsia="x-none"/>
          <w14:ligatures w14:val="none"/>
        </w:rPr>
        <w:lastRenderedPageBreak/>
        <w:t>example, write “Magnetization (A/m)” or “Magnetization {A[m(1)]}”, not just “A/m”. Do not label axes with a ratio of quantities and units. For example, write “Temperature (K)”, not “Temperature/K”.</w:t>
      </w:r>
    </w:p>
    <w:p w:rsidR="001D05A6" w:rsidRDefault="001D05A6" w:rsidP="001D05A6">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Pr>
          <w:rFonts w:ascii="Times New Roman" w:eastAsia="SimSun" w:hAnsi="Times New Roman" w:cs="Times New Roman"/>
          <w:b/>
          <w:bCs/>
          <w:smallCaps/>
          <w:noProof/>
          <w:kern w:val="0"/>
          <w:sz w:val="20"/>
          <w:szCs w:val="20"/>
          <w:lang w:val="en-US"/>
          <w14:ligatures w14:val="none"/>
        </w:rPr>
        <w:t>conclusion</w:t>
      </w:r>
    </w:p>
    <w:p w:rsidR="001D05A6" w:rsidRDefault="001D05A6" w:rsidP="001D05A6">
      <w:pPr>
        <w:spacing w:after="120" w:line="228" w:lineRule="auto"/>
        <w:ind w:firstLine="567"/>
        <w:jc w:val="both"/>
        <w:rPr>
          <w:rFonts w:ascii="Times New Roman" w:eastAsia="SimSun" w:hAnsi="Times New Roman" w:cs="Times New Roman"/>
          <w:spacing w:val="-1"/>
          <w:kern w:val="0"/>
          <w:sz w:val="20"/>
          <w:szCs w:val="20"/>
          <w:lang w:val="en-US" w:eastAsia="x-none"/>
          <w14:ligatures w14:val="none"/>
        </w:rPr>
      </w:pPr>
      <w:r>
        <w:rPr>
          <w:rFonts w:ascii="Times New Roman" w:eastAsia="SimSun" w:hAnsi="Times New Roman" w:cs="Times New Roman"/>
          <w:spacing w:val="-1"/>
          <w:kern w:val="0"/>
          <w:sz w:val="20"/>
          <w:szCs w:val="20"/>
          <w:lang w:val="en-US" w:eastAsia="x-none"/>
          <w14:ligatures w14:val="none"/>
        </w:rPr>
        <w:t>Please provide the brief conclusion of the findings and suggestions.</w:t>
      </w:r>
    </w:p>
    <w:p w:rsidR="00867072" w:rsidRPr="00037881" w:rsidRDefault="00867072" w:rsidP="00867072">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 xml:space="preserve">Acknowledgment </w:t>
      </w:r>
      <w:r w:rsidR="00124988">
        <w:rPr>
          <w:rFonts w:ascii="Times New Roman" w:eastAsia="SimSun" w:hAnsi="Times New Roman" w:cs="Times New Roman"/>
          <w:b/>
          <w:bCs/>
          <w:smallCaps/>
          <w:noProof/>
          <w:kern w:val="0"/>
          <w:sz w:val="20"/>
          <w:szCs w:val="20"/>
          <w:lang w:val="en-US"/>
          <w14:ligatures w14:val="none"/>
        </w:rPr>
        <w:t>if any</w:t>
      </w:r>
      <w:bookmarkStart w:id="0" w:name="_GoBack"/>
      <w:bookmarkEnd w:id="0"/>
    </w:p>
    <w:p w:rsidR="00867072" w:rsidRDefault="00867072" w:rsidP="00867072">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rsidR="00867072" w:rsidRPr="00037881" w:rsidRDefault="00867072" w:rsidP="00867072">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p>
    <w:p w:rsidR="00867072" w:rsidRPr="00037881" w:rsidRDefault="00867072" w:rsidP="00867072">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rsidR="00867072" w:rsidRPr="00037881" w:rsidRDefault="00867072" w:rsidP="00867072">
      <w:pPr>
        <w:spacing w:after="0" w:line="240" w:lineRule="auto"/>
        <w:jc w:val="center"/>
        <w:rPr>
          <w:rFonts w:ascii="Times New Roman" w:eastAsia="SimSun" w:hAnsi="Times New Roman" w:cs="Times New Roman"/>
          <w:kern w:val="0"/>
          <w:sz w:val="20"/>
          <w:szCs w:val="20"/>
          <w:lang w:val="en-US"/>
          <w14:ligatures w14:val="none"/>
        </w:rPr>
      </w:pPr>
    </w:p>
    <w:p w:rsidR="00867072" w:rsidRPr="00D54204" w:rsidRDefault="00867072" w:rsidP="00867072">
      <w:pPr>
        <w:spacing w:before="100" w:beforeAutospacing="1" w:after="150" w:line="240" w:lineRule="auto"/>
        <w:contextualSpacing/>
        <w:jc w:val="both"/>
        <w:rPr>
          <w:rFonts w:ascii="Times New Roman" w:eastAsia="Times New Roman" w:hAnsi="Times New Roman" w:cs="Times New Roman"/>
          <w:kern w:val="0"/>
          <w:sz w:val="16"/>
          <w:szCs w:val="16"/>
          <w:lang w:eastAsia="en-IN"/>
          <w14:ligatures w14:val="none"/>
        </w:rPr>
      </w:pPr>
      <w:r w:rsidRPr="00D54204">
        <w:rPr>
          <w:rFonts w:ascii="Times New Roman" w:eastAsia="Times New Roman" w:hAnsi="Times New Roman" w:cs="Times New Roman"/>
          <w:kern w:val="0"/>
          <w:sz w:val="16"/>
          <w:szCs w:val="16"/>
          <w:lang w:eastAsia="en-IN"/>
          <w14:ligatures w14:val="none"/>
        </w:rPr>
        <w:t>Smith, J. (2018). The impact of Miranda rights on criminal confessions. Journal of Criminal Law, 45(2), 123-135.</w:t>
      </w:r>
    </w:p>
    <w:p w:rsidR="00867072" w:rsidRPr="00D54204" w:rsidRDefault="00867072" w:rsidP="00867072">
      <w:pPr>
        <w:spacing w:before="100" w:beforeAutospacing="1" w:after="150" w:line="240" w:lineRule="auto"/>
        <w:contextualSpacing/>
        <w:jc w:val="both"/>
        <w:rPr>
          <w:rFonts w:ascii="Times New Roman" w:eastAsia="Times New Roman" w:hAnsi="Times New Roman" w:cs="Times New Roman"/>
          <w:kern w:val="0"/>
          <w:sz w:val="16"/>
          <w:szCs w:val="16"/>
          <w:lang w:eastAsia="en-IN"/>
          <w14:ligatures w14:val="none"/>
        </w:rPr>
      </w:pPr>
      <w:r w:rsidRPr="00D54204">
        <w:rPr>
          <w:rFonts w:ascii="Times New Roman" w:eastAsia="Times New Roman" w:hAnsi="Times New Roman" w:cs="Times New Roman"/>
          <w:kern w:val="0"/>
          <w:sz w:val="16"/>
          <w:szCs w:val="16"/>
          <w:lang w:eastAsia="en-IN"/>
          <w14:ligatures w14:val="none"/>
        </w:rPr>
        <w:t>Brown, A., &amp; Jones, C. (2019). Racial disparities in sentencing for drug offenses. Criminal Law Review, 21(4), 345-359.</w:t>
      </w:r>
    </w:p>
    <w:p w:rsidR="00867072" w:rsidRPr="00D54204" w:rsidRDefault="00867072" w:rsidP="00867072">
      <w:pPr>
        <w:spacing w:before="100" w:beforeAutospacing="1" w:after="150" w:line="240" w:lineRule="auto"/>
        <w:contextualSpacing/>
        <w:jc w:val="both"/>
        <w:rPr>
          <w:rFonts w:ascii="Times New Roman" w:eastAsia="Times New Roman" w:hAnsi="Times New Roman" w:cs="Times New Roman"/>
          <w:kern w:val="0"/>
          <w:sz w:val="16"/>
          <w:szCs w:val="16"/>
          <w:lang w:eastAsia="en-IN"/>
          <w14:ligatures w14:val="none"/>
        </w:rPr>
      </w:pPr>
      <w:r w:rsidRPr="00D54204">
        <w:rPr>
          <w:rFonts w:ascii="Times New Roman" w:eastAsia="Times New Roman" w:hAnsi="Times New Roman" w:cs="Times New Roman"/>
          <w:kern w:val="0"/>
          <w:sz w:val="16"/>
          <w:szCs w:val="16"/>
          <w:lang w:eastAsia="en-IN"/>
          <w14:ligatures w14:val="none"/>
        </w:rPr>
        <w:t>Johnson, R. (2017). The role of the Supreme Court in interpreting the Constitution. Journal of Constitutional Law, 30(1), 45-58.</w:t>
      </w:r>
    </w:p>
    <w:p w:rsidR="00867072" w:rsidRPr="00D54204" w:rsidRDefault="00867072" w:rsidP="00867072">
      <w:pPr>
        <w:spacing w:before="100" w:beforeAutospacing="1" w:after="150" w:line="240" w:lineRule="auto"/>
        <w:contextualSpacing/>
        <w:jc w:val="both"/>
        <w:rPr>
          <w:rFonts w:ascii="Times New Roman" w:eastAsia="Times New Roman" w:hAnsi="Times New Roman" w:cs="Times New Roman"/>
          <w:kern w:val="0"/>
          <w:sz w:val="16"/>
          <w:szCs w:val="16"/>
          <w:lang w:eastAsia="en-IN"/>
          <w14:ligatures w14:val="none"/>
        </w:rPr>
      </w:pPr>
      <w:r w:rsidRPr="00D54204">
        <w:rPr>
          <w:rFonts w:ascii="Times New Roman" w:eastAsia="Times New Roman" w:hAnsi="Times New Roman" w:cs="Times New Roman"/>
          <w:kern w:val="0"/>
          <w:sz w:val="16"/>
          <w:szCs w:val="16"/>
          <w:lang w:eastAsia="en-IN"/>
          <w14:ligatures w14:val="none"/>
        </w:rPr>
        <w:t>Lee, K., &amp; Thompson, D. (2020). The implications of landmark Supreme Court cases on voting rights. Constitutional Law Quarterly, 18(3), 201-215.</w:t>
      </w:r>
    </w:p>
    <w:p w:rsidR="00867072" w:rsidRPr="00D54204" w:rsidRDefault="00867072" w:rsidP="00867072">
      <w:pPr>
        <w:spacing w:before="100" w:beforeAutospacing="1" w:after="150" w:line="240" w:lineRule="auto"/>
        <w:contextualSpacing/>
        <w:jc w:val="both"/>
        <w:rPr>
          <w:rFonts w:ascii="Times New Roman" w:eastAsia="Times New Roman" w:hAnsi="Times New Roman" w:cs="Times New Roman"/>
          <w:kern w:val="0"/>
          <w:sz w:val="16"/>
          <w:szCs w:val="16"/>
          <w:lang w:eastAsia="en-IN"/>
          <w14:ligatures w14:val="none"/>
        </w:rPr>
      </w:pPr>
      <w:r w:rsidRPr="00D54204">
        <w:rPr>
          <w:rFonts w:ascii="Times New Roman" w:eastAsia="Times New Roman" w:hAnsi="Times New Roman" w:cs="Times New Roman"/>
          <w:kern w:val="0"/>
          <w:sz w:val="16"/>
          <w:szCs w:val="16"/>
          <w:lang w:eastAsia="en-IN"/>
          <w14:ligatures w14:val="none"/>
        </w:rPr>
        <w:t>Patel, S. (2019). The impact of globalization on international law. Journal of International Law, 32(4), 289-301.</w:t>
      </w:r>
    </w:p>
    <w:p w:rsidR="00867072" w:rsidRPr="00D54204" w:rsidRDefault="00867072" w:rsidP="00867072">
      <w:pPr>
        <w:spacing w:before="100" w:beforeAutospacing="1" w:after="150" w:line="240" w:lineRule="auto"/>
        <w:contextualSpacing/>
        <w:jc w:val="both"/>
        <w:rPr>
          <w:rFonts w:ascii="Times New Roman" w:eastAsia="Times New Roman" w:hAnsi="Times New Roman" w:cs="Times New Roman"/>
          <w:kern w:val="0"/>
          <w:sz w:val="16"/>
          <w:szCs w:val="16"/>
          <w:lang w:eastAsia="en-IN"/>
          <w14:ligatures w14:val="none"/>
        </w:rPr>
      </w:pPr>
      <w:r w:rsidRPr="00D54204">
        <w:rPr>
          <w:rFonts w:ascii="Times New Roman" w:eastAsia="Times New Roman" w:hAnsi="Times New Roman" w:cs="Times New Roman"/>
          <w:kern w:val="0"/>
          <w:sz w:val="16"/>
          <w:szCs w:val="16"/>
          <w:lang w:eastAsia="en-IN"/>
          <w14:ligatures w14:val="none"/>
        </w:rPr>
        <w:t>Garcia, M., &amp; Nguyen, Q. (2018). Human rights violations in conflict zones. International Law Review, 25(2), 167-180.</w:t>
      </w:r>
    </w:p>
    <w:p w:rsidR="00867072" w:rsidRPr="00D54204" w:rsidRDefault="00867072" w:rsidP="00867072">
      <w:pPr>
        <w:spacing w:before="100" w:beforeAutospacing="1" w:after="150" w:line="240" w:lineRule="auto"/>
        <w:contextualSpacing/>
        <w:jc w:val="both"/>
        <w:rPr>
          <w:rFonts w:ascii="Times New Roman" w:eastAsia="Times New Roman" w:hAnsi="Times New Roman" w:cs="Times New Roman"/>
          <w:kern w:val="0"/>
          <w:sz w:val="16"/>
          <w:szCs w:val="16"/>
          <w:lang w:eastAsia="en-IN"/>
          <w14:ligatures w14:val="none"/>
        </w:rPr>
      </w:pPr>
      <w:r w:rsidRPr="00D54204">
        <w:rPr>
          <w:rFonts w:ascii="Times New Roman" w:eastAsia="Times New Roman" w:hAnsi="Times New Roman" w:cs="Times New Roman"/>
          <w:kern w:val="0"/>
          <w:sz w:val="16"/>
          <w:szCs w:val="16"/>
          <w:lang w:eastAsia="en-IN"/>
          <w14:ligatures w14:val="none"/>
        </w:rPr>
        <w:t>Watson, L. (2016). The role of administrative agencies in enforcing regulations. Journal of Administrative Law, 19(3), 211-225.</w:t>
      </w:r>
    </w:p>
    <w:p w:rsidR="00867072" w:rsidRPr="00D54204" w:rsidRDefault="00867072" w:rsidP="00867072">
      <w:pPr>
        <w:spacing w:before="100" w:beforeAutospacing="1" w:after="150" w:line="240" w:lineRule="auto"/>
        <w:contextualSpacing/>
        <w:jc w:val="both"/>
        <w:rPr>
          <w:rFonts w:ascii="Times New Roman" w:eastAsia="Times New Roman" w:hAnsi="Times New Roman" w:cs="Times New Roman"/>
          <w:kern w:val="0"/>
          <w:sz w:val="16"/>
          <w:szCs w:val="16"/>
          <w:lang w:eastAsia="en-IN"/>
          <w14:ligatures w14:val="none"/>
        </w:rPr>
      </w:pPr>
      <w:r w:rsidRPr="00D54204">
        <w:rPr>
          <w:rFonts w:ascii="Times New Roman" w:eastAsia="Times New Roman" w:hAnsi="Times New Roman" w:cs="Times New Roman"/>
          <w:kern w:val="0"/>
          <w:sz w:val="16"/>
          <w:szCs w:val="16"/>
          <w:lang w:eastAsia="en-IN"/>
          <w14:ligatures w14:val="none"/>
        </w:rPr>
        <w:t>Kim, N., &amp; Wilson, P. (2019). Judicial review of administrative decisions. Administrative Law Journal, 12(1), 57-70.</w:t>
      </w:r>
    </w:p>
    <w:p w:rsidR="00867072" w:rsidRDefault="00867072" w:rsidP="00867072">
      <w:pPr>
        <w:pStyle w:val="references"/>
        <w:numPr>
          <w:ilvl w:val="0"/>
          <w:numId w:val="0"/>
        </w:numPr>
        <w:ind w:left="354"/>
      </w:pPr>
    </w:p>
    <w:p w:rsidR="00867072" w:rsidRDefault="00867072" w:rsidP="00867072">
      <w:pPr>
        <w:pStyle w:val="references"/>
        <w:numPr>
          <w:ilvl w:val="0"/>
          <w:numId w:val="0"/>
        </w:numPr>
        <w:ind w:left="354"/>
      </w:pPr>
    </w:p>
    <w:p w:rsidR="00867072" w:rsidRPr="00E44732" w:rsidRDefault="00867072" w:rsidP="00867072">
      <w:pPr>
        <w:pStyle w:val="references"/>
        <w:numPr>
          <w:ilvl w:val="0"/>
          <w:numId w:val="0"/>
        </w:numPr>
        <w:ind w:left="354"/>
        <w:rPr>
          <w:b/>
          <w:bCs/>
        </w:rPr>
      </w:pPr>
      <w:r w:rsidRPr="00E44732">
        <w:rPr>
          <w:b/>
          <w:bCs/>
        </w:rPr>
        <w:t>NB: All contents in the template should be erased and final submission should inlcude only the article content in the prescribed format given in the template</w:t>
      </w:r>
    </w:p>
    <w:p w:rsidR="00DC4D85" w:rsidRDefault="00DC4D85"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rsidR="00D03C9D" w:rsidRDefault="00D03C9D"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sectPr w:rsidR="00D03C9D" w:rsidSect="00886D65">
          <w:type w:val="continuous"/>
          <w:pgSz w:w="11907" w:h="16840" w:code="9"/>
          <w:pgMar w:top="544" w:right="992" w:bottom="1440" w:left="890" w:header="0" w:footer="567" w:gutter="0"/>
          <w:cols w:space="363"/>
          <w:docGrid w:linePitch="360"/>
        </w:sectPr>
      </w:pPr>
    </w:p>
    <w:p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rsidR="00DC4D85" w:rsidRDefault="00DC4D85"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p>
    <w:p w:rsidR="00DC4D85" w:rsidRDefault="00DC4D85"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p>
    <w:p w:rsidR="00DC4D85" w:rsidRDefault="00DC4D85"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p>
    <w:p w:rsidR="00DC4D85" w:rsidRDefault="00DC4D85"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p>
    <w:p w:rsidR="00DC4D85" w:rsidRDefault="00DC4D85"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p>
    <w:sectPr w:rsidR="00DC4D85" w:rsidSect="00867072">
      <w:type w:val="continuous"/>
      <w:pgSz w:w="11907" w:h="16840" w:code="9"/>
      <w:pgMar w:top="544" w:right="992" w:bottom="1440" w:left="890" w:header="0" w:footer="0" w:gutter="0"/>
      <w:cols w:num="2" w:space="3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3B7" w:rsidRDefault="005F13B7" w:rsidP="00A546F1">
      <w:pPr>
        <w:spacing w:after="0" w:line="240" w:lineRule="auto"/>
      </w:pPr>
      <w:r>
        <w:separator/>
      </w:r>
    </w:p>
  </w:endnote>
  <w:endnote w:type="continuationSeparator" w:id="0">
    <w:p w:rsidR="005F13B7" w:rsidRDefault="005F13B7"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072" w:rsidRDefault="00867072">
    <w:pPr>
      <w:pStyle w:val="Footer"/>
    </w:pPr>
    <w:r w:rsidRPr="00823884">
      <w:rPr>
        <w:rFonts w:ascii="Times New Roman" w:hAnsi="Times New Roman" w:cs="Times New Roman"/>
      </w:rPr>
      <w:t>doi.org/10.xxx/</w:t>
    </w:r>
    <w:proofErr w:type="spellStart"/>
    <w:r w:rsidRPr="00823884">
      <w:rPr>
        <w:rFonts w:ascii="Times New Roman" w:hAnsi="Times New Roman" w:cs="Times New Roman"/>
      </w:rPr>
      <w:t>ij</w:t>
    </w:r>
    <w:r>
      <w:rPr>
        <w:rFonts w:ascii="Times New Roman" w:hAnsi="Times New Roman" w:cs="Times New Roman"/>
      </w:rPr>
      <w:t>jsrs</w:t>
    </w:r>
    <w:proofErr w:type="spellEnd"/>
    <w:r>
      <w:rPr>
        <w:rFonts w:ascii="Times New Roman" w:hAnsi="Times New Roman" w:cs="Times New Roman"/>
      </w:rPr>
      <w:t>/</w:t>
    </w:r>
    <w:r>
      <w:ptab w:relativeTo="margin" w:alignment="center" w:leader="none"/>
    </w:r>
    <w:r>
      <w:t>www.ijjsrs.com</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3B7" w:rsidRDefault="005F13B7" w:rsidP="00A546F1">
      <w:pPr>
        <w:spacing w:after="0" w:line="240" w:lineRule="auto"/>
      </w:pPr>
      <w:r>
        <w:separator/>
      </w:r>
    </w:p>
  </w:footnote>
  <w:footnote w:type="continuationSeparator" w:id="0">
    <w:p w:rsidR="005F13B7" w:rsidRDefault="005F13B7" w:rsidP="00A5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9D"/>
    <w:rsid w:val="00124988"/>
    <w:rsid w:val="001A000D"/>
    <w:rsid w:val="001D05A6"/>
    <w:rsid w:val="002A3B7E"/>
    <w:rsid w:val="0030350C"/>
    <w:rsid w:val="004A6812"/>
    <w:rsid w:val="00526B21"/>
    <w:rsid w:val="005F13B7"/>
    <w:rsid w:val="00640AC2"/>
    <w:rsid w:val="006A5280"/>
    <w:rsid w:val="006A5314"/>
    <w:rsid w:val="00832BA3"/>
    <w:rsid w:val="00867072"/>
    <w:rsid w:val="00886D65"/>
    <w:rsid w:val="009872E0"/>
    <w:rsid w:val="00A05878"/>
    <w:rsid w:val="00A546F1"/>
    <w:rsid w:val="00C630DF"/>
    <w:rsid w:val="00CE543F"/>
    <w:rsid w:val="00D03C9D"/>
    <w:rsid w:val="00D53A6C"/>
    <w:rsid w:val="00DC4D85"/>
    <w:rsid w:val="00E224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0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IJJSRS_Template</Template>
  <TotalTime>10</TotalTime>
  <Pages>4</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2024-08-21T05:22:00Z</dcterms:created>
  <dcterms:modified xsi:type="dcterms:W3CDTF">2024-08-21T05:32:00Z</dcterms:modified>
</cp:coreProperties>
</file>