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667C" w14:textId="77777777" w:rsidR="006F4EDB" w:rsidRDefault="006A595C">
      <w:pPr>
        <w:spacing w:after="172"/>
      </w:pPr>
      <w:r>
        <w:t xml:space="preserve"> </w:t>
      </w:r>
    </w:p>
    <w:p w14:paraId="618488DF" w14:textId="77777777" w:rsidR="006F4EDB" w:rsidRDefault="006A595C">
      <w:pPr>
        <w:spacing w:after="159" w:line="258" w:lineRule="auto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PREFACE TO THE EDITION </w:t>
      </w:r>
    </w:p>
    <w:p w14:paraId="3483CD72" w14:textId="77777777" w:rsidR="006F4EDB" w:rsidRDefault="006A595C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6D609C" w14:textId="77777777" w:rsidR="006F4EDB" w:rsidRDefault="006A595C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202479" w14:textId="77777777" w:rsidR="007D38E0" w:rsidRDefault="007D38E0" w:rsidP="007D38E0">
      <w:pPr>
        <w:spacing w:after="159" w:line="258" w:lineRule="auto"/>
        <w:ind w:left="-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7D38E0">
        <w:rPr>
          <w:rFonts w:ascii="Times New Roman" w:eastAsia="Times New Roman" w:hAnsi="Times New Roman" w:cs="Times New Roman"/>
          <w:sz w:val="24"/>
        </w:rPr>
        <w:t xml:space="preserve">With great anticipation and enthusiasm, we present the inaugural issue of </w:t>
      </w:r>
      <w:r w:rsidRPr="007D38E0">
        <w:rPr>
          <w:rFonts w:ascii="Times New Roman" w:eastAsia="Times New Roman" w:hAnsi="Times New Roman" w:cs="Times New Roman"/>
          <w:iCs/>
          <w:sz w:val="24"/>
        </w:rPr>
        <w:t>International Journal of Teacher Education Research Studies (IJTERS</w:t>
      </w:r>
      <w:r w:rsidR="00D76CE9" w:rsidRPr="007D38E0">
        <w:rPr>
          <w:rFonts w:ascii="Times New Roman" w:eastAsia="Times New Roman" w:hAnsi="Times New Roman" w:cs="Times New Roman"/>
          <w:iCs/>
          <w:sz w:val="24"/>
        </w:rPr>
        <w:t>)</w:t>
      </w:r>
      <w:r w:rsidR="00D76CE9" w:rsidRPr="007D38E0">
        <w:rPr>
          <w:rFonts w:ascii="Times New Roman" w:eastAsia="Times New Roman" w:hAnsi="Times New Roman" w:cs="Times New Roman"/>
          <w:i/>
          <w:iCs/>
          <w:sz w:val="24"/>
        </w:rPr>
        <w:t>.</w:t>
      </w:r>
      <w:r w:rsidR="00D76CE9" w:rsidRPr="007D38E0">
        <w:rPr>
          <w:rFonts w:ascii="Times New Roman" w:eastAsia="Times New Roman" w:hAnsi="Times New Roman" w:cs="Times New Roman"/>
          <w:sz w:val="24"/>
        </w:rPr>
        <w:t xml:space="preserve"> This</w:t>
      </w:r>
      <w:r w:rsidRPr="007D38E0">
        <w:rPr>
          <w:rFonts w:ascii="Times New Roman" w:eastAsia="Times New Roman" w:hAnsi="Times New Roman" w:cs="Times New Roman"/>
          <w:sz w:val="24"/>
        </w:rPr>
        <w:t xml:space="preserve"> journal aspires to serve as a bridge between research, policy, and practice, bringing together innovative ideas and evidence-based insights to inspire transformative change in education.</w:t>
      </w:r>
    </w:p>
    <w:p w14:paraId="06243411" w14:textId="77777777" w:rsidR="00E47814" w:rsidRPr="00E47814" w:rsidRDefault="00E47814" w:rsidP="00E47814">
      <w:pPr>
        <w:spacing w:after="159" w:line="258" w:lineRule="auto"/>
        <w:ind w:left="-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7814">
        <w:rPr>
          <w:rFonts w:ascii="Times New Roman" w:eastAsia="Times New Roman" w:hAnsi="Times New Roman" w:cs="Times New Roman"/>
          <w:sz w:val="24"/>
        </w:rPr>
        <w:t>This inaugural issue's articles showcase the diverse geography of current educational discourse by covering a wide range of subjects and approaches. The goal of each contribution is to raise important issues, stimulate discussion, and provide practical methods to improve instruction.</w:t>
      </w:r>
    </w:p>
    <w:p w14:paraId="35EE1830" w14:textId="77777777" w:rsidR="00E47814" w:rsidRPr="00E47814" w:rsidRDefault="00E47814" w:rsidP="00E47814">
      <w:pPr>
        <w:spacing w:after="159" w:line="258" w:lineRule="auto"/>
        <w:ind w:left="-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7814">
        <w:rPr>
          <w:rFonts w:ascii="Times New Roman" w:eastAsia="Times New Roman" w:hAnsi="Times New Roman" w:cs="Times New Roman"/>
          <w:sz w:val="24"/>
        </w:rPr>
        <w:t xml:space="preserve">The initial article, </w:t>
      </w:r>
      <w:r w:rsidRPr="00E47814">
        <w:rPr>
          <w:rFonts w:ascii="Times New Roman" w:eastAsia="Times New Roman" w:hAnsi="Times New Roman" w:cs="Times New Roman"/>
          <w:i/>
          <w:iCs/>
          <w:sz w:val="24"/>
        </w:rPr>
        <w:t>"A Comparative Analysis of Traditional and Blended Learning Approaches: Impact on Student Engagement in Teacher Training Programs,"</w:t>
      </w:r>
      <w:r w:rsidRPr="00E47814">
        <w:rPr>
          <w:rFonts w:ascii="Times New Roman" w:eastAsia="Times New Roman" w:hAnsi="Times New Roman" w:cs="Times New Roman"/>
          <w:sz w:val="24"/>
        </w:rPr>
        <w:t xml:space="preserve"> examines how innovative teaching models are reshaping student engagement and learning outcomes. This study underscores the potential of blended approaches to revolutionize teacher education.</w:t>
      </w:r>
    </w:p>
    <w:p w14:paraId="0A22C321" w14:textId="77777777" w:rsidR="00E47814" w:rsidRPr="00E47814" w:rsidRDefault="00E47814" w:rsidP="00E47814">
      <w:pPr>
        <w:spacing w:after="159" w:line="258" w:lineRule="auto"/>
        <w:ind w:left="-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7814">
        <w:rPr>
          <w:rFonts w:ascii="Times New Roman" w:eastAsia="Times New Roman" w:hAnsi="Times New Roman" w:cs="Times New Roman"/>
          <w:sz w:val="24"/>
        </w:rPr>
        <w:t xml:space="preserve">In </w:t>
      </w:r>
      <w:r w:rsidRPr="00E47814">
        <w:rPr>
          <w:rFonts w:ascii="Times New Roman" w:eastAsia="Times New Roman" w:hAnsi="Times New Roman" w:cs="Times New Roman"/>
          <w:i/>
          <w:iCs/>
          <w:sz w:val="24"/>
        </w:rPr>
        <w:t>"Evaluating the Implementation of the National Education Policy (NEP) 2020: Challenges, Opportunities, and Impact on the Indian Education System,"</w:t>
      </w:r>
      <w:r w:rsidRPr="00E47814">
        <w:rPr>
          <w:rFonts w:ascii="Times New Roman" w:eastAsia="Times New Roman" w:hAnsi="Times New Roman" w:cs="Times New Roman"/>
          <w:sz w:val="24"/>
        </w:rPr>
        <w:t xml:space="preserve"> the authors provide a comprehensive analysis of NEP 2020’s transformative vision. This article navigates through its early successes, inherent challenges, and its potential to redefine the future of Indian education.</w:t>
      </w:r>
    </w:p>
    <w:p w14:paraId="72A48CB8" w14:textId="77777777" w:rsidR="00E47814" w:rsidRPr="00E47814" w:rsidRDefault="00E47814" w:rsidP="00E47814">
      <w:pPr>
        <w:spacing w:after="159" w:line="258" w:lineRule="auto"/>
        <w:ind w:left="-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7814">
        <w:rPr>
          <w:rFonts w:ascii="Times New Roman" w:eastAsia="Times New Roman" w:hAnsi="Times New Roman" w:cs="Times New Roman"/>
          <w:sz w:val="24"/>
        </w:rPr>
        <w:t>The main focus of "</w:t>
      </w:r>
      <w:r w:rsidRPr="00E47814">
        <w:rPr>
          <w:rFonts w:ascii="Times New Roman" w:eastAsia="Times New Roman" w:hAnsi="Times New Roman" w:cs="Times New Roman"/>
          <w:i/>
          <w:sz w:val="24"/>
        </w:rPr>
        <w:t>Exploring the Effectiveness of Inclusive Education Practice in B.Ed. Programs</w:t>
      </w:r>
      <w:r w:rsidRPr="00E47814">
        <w:rPr>
          <w:rFonts w:ascii="Times New Roman" w:eastAsia="Times New Roman" w:hAnsi="Times New Roman" w:cs="Times New Roman"/>
          <w:sz w:val="24"/>
        </w:rPr>
        <w:t>" is the discussion of inclusivity. The methods, difficulties, and achievements of incorporating inclusive education concepts into teacher preparation programs are discussed in this article, opening the door to a more equal learning environment.</w:t>
      </w:r>
    </w:p>
    <w:p w14:paraId="2DB776D7" w14:textId="77777777" w:rsidR="00E47814" w:rsidRPr="00E47814" w:rsidRDefault="00E47814" w:rsidP="00E47814">
      <w:pPr>
        <w:spacing w:after="159" w:line="258" w:lineRule="auto"/>
        <w:ind w:left="-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7814">
        <w:rPr>
          <w:rFonts w:ascii="Times New Roman" w:eastAsia="Times New Roman" w:hAnsi="Times New Roman" w:cs="Times New Roman"/>
          <w:sz w:val="24"/>
        </w:rPr>
        <w:t xml:space="preserve">The impact of technology on pedagogy is critically assessed in </w:t>
      </w:r>
      <w:r w:rsidRPr="00E47814">
        <w:rPr>
          <w:rFonts w:ascii="Times New Roman" w:eastAsia="Times New Roman" w:hAnsi="Times New Roman" w:cs="Times New Roman"/>
          <w:i/>
          <w:iCs/>
          <w:sz w:val="24"/>
        </w:rPr>
        <w:t>"Impact of Digital Pedagogy on Student Engagement in Higher Education."</w:t>
      </w:r>
      <w:r w:rsidRPr="00E47814">
        <w:rPr>
          <w:rFonts w:ascii="Times New Roman" w:eastAsia="Times New Roman" w:hAnsi="Times New Roman" w:cs="Times New Roman"/>
          <w:sz w:val="24"/>
        </w:rPr>
        <w:t xml:space="preserve"> The authors explore how digital tools and methodologies enhance student interaction, learning experiences, and academic outcomes in the rapidly evolving digital age.</w:t>
      </w:r>
    </w:p>
    <w:p w14:paraId="7256E3A7" w14:textId="77777777" w:rsidR="00E47814" w:rsidRPr="00E47814" w:rsidRDefault="00E47814" w:rsidP="00E47814">
      <w:pPr>
        <w:spacing w:after="159" w:line="258" w:lineRule="auto"/>
        <w:ind w:left="-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7814">
        <w:rPr>
          <w:rFonts w:ascii="Times New Roman" w:eastAsia="Times New Roman" w:hAnsi="Times New Roman" w:cs="Times New Roman"/>
          <w:sz w:val="24"/>
        </w:rPr>
        <w:t xml:space="preserve">An insightful investigation into teacher competency is presented in </w:t>
      </w:r>
      <w:r w:rsidRPr="00E47814">
        <w:rPr>
          <w:rFonts w:ascii="Times New Roman" w:eastAsia="Times New Roman" w:hAnsi="Times New Roman" w:cs="Times New Roman"/>
          <w:i/>
          <w:iCs/>
          <w:sz w:val="24"/>
        </w:rPr>
        <w:t>"The Impact of Multiple Intelligences on Teaching Competency and Self-Efficacy in B.Ed. Trainees: A Study in the Indian Context."</w:t>
      </w:r>
      <w:r w:rsidRPr="00E47814">
        <w:rPr>
          <w:rFonts w:ascii="Times New Roman" w:eastAsia="Times New Roman" w:hAnsi="Times New Roman" w:cs="Times New Roman"/>
          <w:sz w:val="24"/>
        </w:rPr>
        <w:t xml:space="preserve"> This article explores how recognizing and leveraging multiple intelligences can empower teacher trainees to become more effective and confident educators.</w:t>
      </w:r>
    </w:p>
    <w:p w14:paraId="0A687DCD" w14:textId="77777777" w:rsidR="00E47814" w:rsidRPr="00E47814" w:rsidRDefault="00E47814" w:rsidP="00E47814">
      <w:pPr>
        <w:spacing w:after="159" w:line="258" w:lineRule="auto"/>
        <w:ind w:left="-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7814">
        <w:rPr>
          <w:rFonts w:ascii="Times New Roman" w:eastAsia="Times New Roman" w:hAnsi="Times New Roman" w:cs="Times New Roman"/>
          <w:sz w:val="24"/>
        </w:rPr>
        <w:t xml:space="preserve">The importance of emotional intelligence in education is explored in </w:t>
      </w:r>
      <w:r w:rsidRPr="00E47814">
        <w:rPr>
          <w:rFonts w:ascii="Times New Roman" w:eastAsia="Times New Roman" w:hAnsi="Times New Roman" w:cs="Times New Roman"/>
          <w:i/>
          <w:iCs/>
          <w:sz w:val="24"/>
        </w:rPr>
        <w:t>"The Role of Emotional Intelligence in Enhancing Teaching Competency and Student Engagement among Pre-Service Teachers."</w:t>
      </w:r>
      <w:r w:rsidRPr="00E47814">
        <w:rPr>
          <w:rFonts w:ascii="Times New Roman" w:eastAsia="Times New Roman" w:hAnsi="Times New Roman" w:cs="Times New Roman"/>
          <w:sz w:val="24"/>
        </w:rPr>
        <w:t xml:space="preserve"> This study highlights the transformative potential of emotional intelligence in fostering empathetic, resilient, and impactful educators.</w:t>
      </w:r>
    </w:p>
    <w:p w14:paraId="65AEC5F6" w14:textId="77777777" w:rsidR="00E47814" w:rsidRPr="00E47814" w:rsidRDefault="00E47814" w:rsidP="00E47814">
      <w:pPr>
        <w:spacing w:after="159" w:line="258" w:lineRule="auto"/>
        <w:ind w:left="-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7814">
        <w:rPr>
          <w:rFonts w:ascii="Times New Roman" w:eastAsia="Times New Roman" w:hAnsi="Times New Roman" w:cs="Times New Roman"/>
          <w:sz w:val="24"/>
        </w:rPr>
        <w:t xml:space="preserve">We hope that you will take a moment to consider the vital connections between educational theory, policy, and practice while you peruse the articles in this journal. We really </w:t>
      </w:r>
      <w:r w:rsidRPr="00E47814">
        <w:rPr>
          <w:rFonts w:ascii="Times New Roman" w:eastAsia="Times New Roman" w:hAnsi="Times New Roman" w:cs="Times New Roman"/>
          <w:sz w:val="24"/>
        </w:rPr>
        <w:lastRenderedPageBreak/>
        <w:t>hope that these contributions will ignite thought-provoking discussions, motivate creative solutions, and lend a helping hand to educators and lawmakers as they work to mold a brighter future for students.</w:t>
      </w:r>
    </w:p>
    <w:p w14:paraId="7CED59D0" w14:textId="77777777" w:rsidR="006F4EDB" w:rsidRPr="00E47814" w:rsidRDefault="00E47814" w:rsidP="00E47814">
      <w:pPr>
        <w:spacing w:after="159" w:line="258" w:lineRule="auto"/>
        <w:ind w:left="-15" w:firstLine="710"/>
        <w:jc w:val="both"/>
        <w:rPr>
          <w:rFonts w:ascii="Times New Roman" w:eastAsia="Times New Roman" w:hAnsi="Times New Roman" w:cs="Times New Roman"/>
          <w:sz w:val="24"/>
        </w:rPr>
      </w:pPr>
      <w:r w:rsidRPr="00E47814">
        <w:rPr>
          <w:rFonts w:ascii="Times New Roman" w:eastAsia="Times New Roman" w:hAnsi="Times New Roman" w:cs="Times New Roman"/>
          <w:sz w:val="24"/>
        </w:rPr>
        <w:t>Our deepest appreciation goes go to the writers, editors, and reviewers whose boundless energy has made our dream a reality. Many thanks to everyone who has come along on this adventure with us as we have investigated the ever-changing world of education. Together, let us strive to create meaningful, impactful, and inclusive educational experiences for all.</w:t>
      </w:r>
      <w:r w:rsidR="006A595C">
        <w:t xml:space="preserve">                                                              </w:t>
      </w:r>
    </w:p>
    <w:p w14:paraId="389B6C89" w14:textId="77777777" w:rsidR="006F4EDB" w:rsidRDefault="006A595C">
      <w:pPr>
        <w:spacing w:after="158"/>
      </w:pPr>
      <w:r>
        <w:t xml:space="preserve"> </w:t>
      </w:r>
    </w:p>
    <w:p w14:paraId="3D9F93DE" w14:textId="77777777" w:rsidR="006F4EDB" w:rsidRPr="00DD66DD" w:rsidRDefault="006A595C" w:rsidP="00DD66DD">
      <w:pPr>
        <w:spacing w:after="0" w:line="240" w:lineRule="auto"/>
        <w:ind w:left="-5" w:hanging="10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           </w:t>
      </w:r>
      <w:r w:rsidR="00D76CE9">
        <w:t xml:space="preserve">   </w:t>
      </w:r>
      <w:r w:rsidR="00D76CE9" w:rsidRPr="00DD66DD">
        <w:rPr>
          <w:rFonts w:ascii="Times New Roman" w:hAnsi="Times New Roman" w:cs="Times New Roman"/>
          <w:sz w:val="24"/>
        </w:rPr>
        <w:t>Dr. Premachandran P</w:t>
      </w:r>
    </w:p>
    <w:p w14:paraId="2DF88C28" w14:textId="77777777" w:rsidR="006F4EDB" w:rsidRPr="006B48DB" w:rsidRDefault="006A595C" w:rsidP="00DD66DD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6018"/>
        </w:tabs>
        <w:spacing w:after="0" w:line="240" w:lineRule="auto"/>
        <w:ind w:left="-15"/>
        <w:rPr>
          <w:rFonts w:ascii="Times New Roman" w:hAnsi="Times New Roman" w:cs="Times New Roman"/>
        </w:rPr>
      </w:pPr>
      <w:r w:rsidRPr="00DD66DD">
        <w:rPr>
          <w:rFonts w:ascii="Times New Roman" w:hAnsi="Times New Roman" w:cs="Times New Roman"/>
          <w:sz w:val="24"/>
        </w:rPr>
        <w:t xml:space="preserve"> </w:t>
      </w:r>
      <w:r w:rsidRPr="00DD66DD">
        <w:rPr>
          <w:rFonts w:ascii="Times New Roman" w:hAnsi="Times New Roman" w:cs="Times New Roman"/>
          <w:sz w:val="24"/>
        </w:rPr>
        <w:tab/>
        <w:t xml:space="preserve"> </w:t>
      </w:r>
      <w:r w:rsidRPr="00DD66DD">
        <w:rPr>
          <w:rFonts w:ascii="Times New Roman" w:hAnsi="Times New Roman" w:cs="Times New Roman"/>
          <w:sz w:val="24"/>
        </w:rPr>
        <w:tab/>
        <w:t xml:space="preserve"> </w:t>
      </w:r>
      <w:r w:rsidRPr="00DD66DD">
        <w:rPr>
          <w:rFonts w:ascii="Times New Roman" w:hAnsi="Times New Roman" w:cs="Times New Roman"/>
          <w:sz w:val="24"/>
        </w:rPr>
        <w:tab/>
        <w:t xml:space="preserve"> </w:t>
      </w:r>
      <w:r w:rsidRPr="00DD66DD">
        <w:rPr>
          <w:rFonts w:ascii="Times New Roman" w:hAnsi="Times New Roman" w:cs="Times New Roman"/>
          <w:sz w:val="24"/>
        </w:rPr>
        <w:tab/>
        <w:t xml:space="preserve"> </w:t>
      </w:r>
      <w:r w:rsidRPr="00DD66DD">
        <w:rPr>
          <w:rFonts w:ascii="Times New Roman" w:hAnsi="Times New Roman" w:cs="Times New Roman"/>
          <w:sz w:val="24"/>
        </w:rPr>
        <w:tab/>
        <w:t xml:space="preserve"> </w:t>
      </w:r>
      <w:r w:rsidRPr="00DD66DD">
        <w:rPr>
          <w:rFonts w:ascii="Times New Roman" w:hAnsi="Times New Roman" w:cs="Times New Roman"/>
          <w:sz w:val="24"/>
        </w:rPr>
        <w:tab/>
        <w:t xml:space="preserve">                                  </w:t>
      </w:r>
      <w:r w:rsidR="00D76CE9" w:rsidRPr="00DD66DD">
        <w:rPr>
          <w:rFonts w:ascii="Times New Roman" w:hAnsi="Times New Roman" w:cs="Times New Roman"/>
          <w:sz w:val="24"/>
        </w:rPr>
        <w:t xml:space="preserve">Chief Editor </w:t>
      </w:r>
    </w:p>
    <w:p w14:paraId="3325B293" w14:textId="77777777" w:rsidR="006F4EDB" w:rsidRDefault="006A595C" w:rsidP="00D76CE9">
      <w:pPr>
        <w:spacing w:line="360" w:lineRule="auto"/>
      </w:pPr>
      <w:r>
        <w:t xml:space="preserve"> </w:t>
      </w:r>
    </w:p>
    <w:p w14:paraId="4840754A" w14:textId="77777777" w:rsidR="006F4EDB" w:rsidRDefault="006A595C">
      <w:pPr>
        <w:spacing w:after="158"/>
      </w:pPr>
      <w:r>
        <w:t xml:space="preserve"> </w:t>
      </w:r>
    </w:p>
    <w:p w14:paraId="6BE06116" w14:textId="77777777" w:rsidR="006F4EDB" w:rsidRDefault="006A595C">
      <w:pPr>
        <w:spacing w:after="158"/>
      </w:pPr>
      <w:r>
        <w:t xml:space="preserve"> </w:t>
      </w:r>
    </w:p>
    <w:p w14:paraId="19F97498" w14:textId="77777777" w:rsidR="006F4EDB" w:rsidRDefault="006A595C">
      <w:pPr>
        <w:spacing w:after="161"/>
      </w:pPr>
      <w:r>
        <w:t xml:space="preserve"> </w:t>
      </w:r>
    </w:p>
    <w:p w14:paraId="11FA9867" w14:textId="77777777" w:rsidR="006F4EDB" w:rsidRDefault="006A595C">
      <w:pPr>
        <w:spacing w:after="158"/>
      </w:pPr>
      <w:r>
        <w:t xml:space="preserve"> </w:t>
      </w:r>
    </w:p>
    <w:p w14:paraId="55B56F33" w14:textId="77777777" w:rsidR="006F4EDB" w:rsidRDefault="006A595C">
      <w:r>
        <w:t xml:space="preserve"> </w:t>
      </w:r>
    </w:p>
    <w:p w14:paraId="2C77D1D1" w14:textId="77777777" w:rsidR="006F4EDB" w:rsidRDefault="006A595C">
      <w:pPr>
        <w:spacing w:after="158"/>
      </w:pPr>
      <w:r>
        <w:t xml:space="preserve"> </w:t>
      </w:r>
    </w:p>
    <w:p w14:paraId="0BB9140C" w14:textId="77777777" w:rsidR="006F4EDB" w:rsidRDefault="006A595C">
      <w:r>
        <w:t xml:space="preserve"> </w:t>
      </w:r>
    </w:p>
    <w:p w14:paraId="5642D105" w14:textId="77777777" w:rsidR="006F4EDB" w:rsidRDefault="006A595C">
      <w:pPr>
        <w:spacing w:after="158"/>
      </w:pPr>
      <w:r>
        <w:t xml:space="preserve"> </w:t>
      </w:r>
    </w:p>
    <w:p w14:paraId="5C59A3A7" w14:textId="77777777" w:rsidR="006F4EDB" w:rsidRDefault="006A595C">
      <w:pPr>
        <w:spacing w:after="158"/>
      </w:pPr>
      <w:r>
        <w:t xml:space="preserve"> </w:t>
      </w:r>
    </w:p>
    <w:p w14:paraId="75E81AA7" w14:textId="77777777" w:rsidR="006F4EDB" w:rsidRDefault="006A595C">
      <w:pPr>
        <w:spacing w:after="161"/>
      </w:pPr>
      <w:r>
        <w:t xml:space="preserve"> </w:t>
      </w:r>
    </w:p>
    <w:p w14:paraId="64536277" w14:textId="77777777" w:rsidR="006F4EDB" w:rsidRDefault="006A595C">
      <w:pPr>
        <w:spacing w:after="158"/>
      </w:pPr>
      <w:r>
        <w:t xml:space="preserve"> </w:t>
      </w:r>
    </w:p>
    <w:p w14:paraId="6DF55B59" w14:textId="77777777" w:rsidR="006F4EDB" w:rsidRDefault="006A595C">
      <w:r>
        <w:t xml:space="preserve"> </w:t>
      </w:r>
    </w:p>
    <w:p w14:paraId="78BE69A7" w14:textId="77777777" w:rsidR="000D649C" w:rsidRDefault="000D649C"/>
    <w:p w14:paraId="3BE8237B" w14:textId="77777777" w:rsidR="000D649C" w:rsidRDefault="000D649C"/>
    <w:p w14:paraId="53A5EA3E" w14:textId="77777777" w:rsidR="000D649C" w:rsidRDefault="000D649C"/>
    <w:p w14:paraId="1F182E15" w14:textId="77777777" w:rsidR="000D649C" w:rsidRDefault="000D649C"/>
    <w:p w14:paraId="7DACA222" w14:textId="77777777" w:rsidR="000D649C" w:rsidRDefault="000D649C"/>
    <w:p w14:paraId="62D4EFA1" w14:textId="77777777" w:rsidR="000D649C" w:rsidRDefault="000D649C"/>
    <w:p w14:paraId="1DF9E84E" w14:textId="77777777" w:rsidR="006F4EDB" w:rsidRDefault="006A595C">
      <w:pPr>
        <w:spacing w:after="0"/>
      </w:pPr>
      <w:r>
        <w:t xml:space="preserve"> </w:t>
      </w:r>
    </w:p>
    <w:p w14:paraId="1751B2A2" w14:textId="77777777" w:rsidR="006F4EDB" w:rsidRDefault="006A595C">
      <w:pPr>
        <w:spacing w:after="158"/>
      </w:pPr>
      <w:r>
        <w:t xml:space="preserve"> </w:t>
      </w:r>
    </w:p>
    <w:p w14:paraId="343EB077" w14:textId="77777777" w:rsidR="006F4EDB" w:rsidRDefault="006A595C">
      <w:pPr>
        <w:spacing w:after="175"/>
      </w:pPr>
      <w:r>
        <w:t xml:space="preserve"> </w:t>
      </w:r>
    </w:p>
    <w:p w14:paraId="6404A73C" w14:textId="77777777" w:rsidR="000D649C" w:rsidRDefault="000D649C">
      <w:pPr>
        <w:spacing w:after="175"/>
      </w:pPr>
    </w:p>
    <w:p w14:paraId="2190991E" w14:textId="77777777" w:rsidR="006F4EDB" w:rsidRDefault="006A595C">
      <w:pPr>
        <w:pStyle w:val="Heading1"/>
        <w:ind w:right="3"/>
      </w:pPr>
      <w:r>
        <w:lastRenderedPageBreak/>
        <w:t xml:space="preserve">CONTENTS </w:t>
      </w:r>
    </w:p>
    <w:p w14:paraId="434ED217" w14:textId="77777777" w:rsidR="006F4EDB" w:rsidRDefault="006A595C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80" w:type="dxa"/>
        <w:tblInd w:w="0" w:type="dxa"/>
        <w:tblLook w:val="04A0" w:firstRow="1" w:lastRow="0" w:firstColumn="1" w:lastColumn="0" w:noHBand="0" w:noVBand="1"/>
      </w:tblPr>
      <w:tblGrid>
        <w:gridCol w:w="993"/>
        <w:gridCol w:w="4048"/>
        <w:gridCol w:w="3939"/>
      </w:tblGrid>
      <w:tr w:rsidR="006F4EDB" w14:paraId="15B501D8" w14:textId="77777777" w:rsidTr="00F07601">
        <w:trPr>
          <w:trHeight w:val="33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DE8D0E" w14:textId="77777777" w:rsidR="006F4EDB" w:rsidRDefault="006A595C">
            <w:r>
              <w:rPr>
                <w:rFonts w:ascii="Times New Roman" w:eastAsia="Times New Roman" w:hAnsi="Times New Roman" w:cs="Times New Roman"/>
              </w:rPr>
              <w:t xml:space="preserve">SL. NO 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11D61D9E" w14:textId="77777777" w:rsidR="006F4EDB" w:rsidRDefault="006A595C">
            <w:pPr>
              <w:tabs>
                <w:tab w:val="center" w:pos="1079"/>
                <w:tab w:val="center" w:pos="2521"/>
                <w:tab w:val="center" w:pos="324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TITLE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5E3AED78" w14:textId="77777777" w:rsidR="006F4EDB" w:rsidRDefault="006A595C">
            <w:pPr>
              <w:tabs>
                <w:tab w:val="center" w:pos="1179"/>
                <w:tab w:val="center" w:pos="2161"/>
                <w:tab w:val="right" w:pos="3939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AUTHOR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PAGE NO. </w:t>
            </w:r>
          </w:p>
        </w:tc>
      </w:tr>
      <w:tr w:rsidR="006F4EDB" w14:paraId="52DDE689" w14:textId="77777777" w:rsidTr="00F07601">
        <w:trPr>
          <w:trHeight w:val="6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C146880" w14:textId="77777777" w:rsidR="006F4EDB" w:rsidRDefault="006A595C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15F9D6B6" w14:textId="77777777" w:rsidR="006F4EDB" w:rsidRDefault="00F0760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07601">
              <w:rPr>
                <w:rFonts w:ascii="Times New Roman" w:eastAsia="Times New Roman" w:hAnsi="Times New Roman" w:cs="Times New Roman"/>
                <w:bCs/>
                <w:sz w:val="24"/>
              </w:rPr>
              <w:t>A Comparative Analysis of Traditional, and Blended Learning Approaches: Impact on Student Engagement in Teacher Training Programs</w:t>
            </w:r>
          </w:p>
          <w:p w14:paraId="2CAEC049" w14:textId="77777777" w:rsidR="00531AAE" w:rsidRDefault="00531AAE">
            <w:pPr>
              <w:jc w:val="both"/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471384E4" w14:textId="77777777" w:rsidR="006F4EDB" w:rsidRDefault="00DA11A6" w:rsidP="006A595C">
            <w:pPr>
              <w:tabs>
                <w:tab w:val="center" w:pos="3040"/>
                <w:tab w:val="center" w:pos="3315"/>
              </w:tabs>
              <w:jc w:val="center"/>
            </w:pPr>
            <w:r w:rsidRPr="00DA11A6">
              <w:rPr>
                <w:rFonts w:ascii="Times New Roman" w:eastAsia="Times New Roman" w:hAnsi="Times New Roman" w:cs="Times New Roman"/>
                <w:sz w:val="24"/>
                <w:lang w:val="en-US"/>
              </w:rPr>
              <w:t>Dr. Premachandran P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ab/>
              <w:t>1-5</w:t>
            </w:r>
          </w:p>
        </w:tc>
      </w:tr>
      <w:tr w:rsidR="006F4EDB" w14:paraId="16077FF5" w14:textId="77777777" w:rsidTr="00F07601">
        <w:trPr>
          <w:trHeight w:val="5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E1E917" w14:textId="77777777" w:rsidR="006F4EDB" w:rsidRDefault="006A595C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66B7F098" w14:textId="77777777" w:rsidR="006F4EDB" w:rsidRDefault="00A63FFB">
            <w:pPr>
              <w:ind w:right="287"/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</w:pPr>
            <w:r w:rsidRPr="00A63FFB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Evaluating the Implementation of the National Education Policy (NEP) 2020: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 xml:space="preserve"> </w:t>
            </w:r>
            <w:r w:rsidRPr="00A63FFB">
              <w:rPr>
                <w:rFonts w:ascii="Times New Roman" w:eastAsia="Times New Roman" w:hAnsi="Times New Roman" w:cs="Times New Roman"/>
                <w:bCs/>
                <w:sz w:val="24"/>
                <w:lang w:val="en-US"/>
              </w:rPr>
              <w:t>Challenges, Opportunities, and Impact on Indian Education System</w:t>
            </w:r>
          </w:p>
          <w:p w14:paraId="3995DDDF" w14:textId="77777777" w:rsidR="00324972" w:rsidRDefault="00324972">
            <w:pPr>
              <w:ind w:right="287"/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456D8802" w14:textId="77777777" w:rsidR="006F4EDB" w:rsidRDefault="00044246" w:rsidP="006A595C">
            <w:pPr>
              <w:tabs>
                <w:tab w:val="left" w:pos="1197"/>
                <w:tab w:val="left" w:pos="303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 </w:t>
            </w:r>
            <w:r w:rsidR="00DA11A6" w:rsidRPr="00DA11A6">
              <w:rPr>
                <w:rFonts w:ascii="Times New Roman" w:eastAsia="Times New Roman" w:hAnsi="Times New Roman" w:cs="Times New Roman"/>
                <w:sz w:val="24"/>
                <w:lang w:val="en-US"/>
              </w:rPr>
              <w:t>Anitha N.V</w:t>
            </w:r>
            <w:r w:rsidR="00DA11A6" w:rsidRPr="00DA11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A11A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 xml:space="preserve"> 6-</w:t>
            </w:r>
            <w:r w:rsidR="0057736A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6F4EDB" w14:paraId="60B6767C" w14:textId="77777777" w:rsidTr="00F07601">
        <w:trPr>
          <w:trHeight w:val="5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C49B91" w14:textId="77777777" w:rsidR="006F4EDB" w:rsidRDefault="006A595C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6990E10A" w14:textId="77777777" w:rsidR="006F4EDB" w:rsidRDefault="00A63FFB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63FFB">
              <w:rPr>
                <w:rFonts w:ascii="Times New Roman" w:eastAsia="Times New Roman" w:hAnsi="Times New Roman" w:cs="Times New Roman"/>
                <w:bCs/>
                <w:sz w:val="24"/>
              </w:rPr>
              <w:t>Exploring the Effectiveness of Inclusive Education Practice in B.Ed Programs</w:t>
            </w:r>
          </w:p>
          <w:p w14:paraId="761634E4" w14:textId="77777777" w:rsidR="00324972" w:rsidRDefault="00324972"/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4CF7FD1F" w14:textId="77777777" w:rsidR="006F4EDB" w:rsidRDefault="00044246" w:rsidP="00C86480">
            <w:pPr>
              <w:tabs>
                <w:tab w:val="center" w:pos="31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77688" w:rsidRPr="00577688">
              <w:rPr>
                <w:rFonts w:ascii="Times New Roman" w:eastAsia="Times New Roman" w:hAnsi="Times New Roman" w:cs="Times New Roman"/>
                <w:sz w:val="24"/>
              </w:rPr>
              <w:t>Jaina Paul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ab/>
              <w:t>1</w:t>
            </w:r>
            <w:r w:rsidR="0057736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>-1</w:t>
            </w:r>
            <w:r w:rsidR="005773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F4EDB" w14:paraId="030B9B1E" w14:textId="77777777" w:rsidTr="00F07601">
        <w:trPr>
          <w:trHeight w:val="2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EC6649" w14:textId="77777777" w:rsidR="006F4EDB" w:rsidRDefault="006A595C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521CE64B" w14:textId="77777777" w:rsidR="006F4EDB" w:rsidRDefault="00A63FFB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63FFB">
              <w:rPr>
                <w:rFonts w:ascii="Times New Roman" w:eastAsia="Times New Roman" w:hAnsi="Times New Roman" w:cs="Times New Roman"/>
                <w:bCs/>
                <w:sz w:val="24"/>
              </w:rPr>
              <w:t>Impact of Digital Pedagogy on Student Engagement in Higher Education</w:t>
            </w:r>
          </w:p>
          <w:p w14:paraId="39BBBB0A" w14:textId="77777777" w:rsidR="00324972" w:rsidRDefault="00324972"/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720348C5" w14:textId="77777777" w:rsidR="006F4EDB" w:rsidRDefault="00044246" w:rsidP="00641543">
            <w:pPr>
              <w:tabs>
                <w:tab w:val="center" w:pos="2161"/>
                <w:tab w:val="center" w:pos="31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6480" w:rsidRPr="00C86480">
              <w:rPr>
                <w:rFonts w:ascii="Times New Roman" w:eastAsia="Times New Roman" w:hAnsi="Times New Roman" w:cs="Times New Roman"/>
                <w:sz w:val="24"/>
              </w:rPr>
              <w:t>Praseeda V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ab/>
              <w:t>1</w:t>
            </w:r>
            <w:r w:rsidR="0057736A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7736A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6F4EDB" w14:paraId="323081BE" w14:textId="77777777" w:rsidTr="00F07601">
        <w:trPr>
          <w:trHeight w:val="5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4A7096" w14:textId="77777777" w:rsidR="006F4EDB" w:rsidRDefault="006A595C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15CE2E85" w14:textId="77777777" w:rsidR="006F4EDB" w:rsidRDefault="00A63F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63FFB">
              <w:rPr>
                <w:rFonts w:ascii="Times New Roman" w:eastAsia="Times New Roman" w:hAnsi="Times New Roman" w:cs="Times New Roman"/>
                <w:bCs/>
                <w:sz w:val="24"/>
              </w:rPr>
              <w:t>The Impact of Multiple Intelligences on Teaching Competency and Self-Efficacy in B.Ed. Trainees: A Study in the Indian Context</w:t>
            </w:r>
          </w:p>
          <w:p w14:paraId="21DB70D2" w14:textId="77777777" w:rsidR="00324972" w:rsidRDefault="00324972">
            <w:pPr>
              <w:jc w:val="both"/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7A83ED38" w14:textId="77777777" w:rsidR="006F4EDB" w:rsidRDefault="00044246" w:rsidP="00641543">
            <w:pPr>
              <w:tabs>
                <w:tab w:val="center" w:pos="2161"/>
                <w:tab w:val="center" w:pos="316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13BE0" w:rsidRPr="00D13BE0">
              <w:rPr>
                <w:rFonts w:ascii="Times New Roman" w:eastAsia="Times New Roman" w:hAnsi="Times New Roman" w:cs="Times New Roman"/>
                <w:sz w:val="24"/>
              </w:rPr>
              <w:t>Subhamol V R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57736A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>-2</w:t>
            </w:r>
            <w:r w:rsidR="005773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F4EDB" w14:paraId="2A698EDD" w14:textId="77777777" w:rsidTr="00F07601">
        <w:trPr>
          <w:trHeight w:val="5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EE2E5E" w14:textId="77777777" w:rsidR="006F4EDB" w:rsidRDefault="006A595C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1175858C" w14:textId="77777777" w:rsidR="006F4EDB" w:rsidRDefault="00A63FFB">
            <w:pPr>
              <w:ind w:right="286"/>
            </w:pPr>
            <w:r w:rsidRPr="00A63FFB">
              <w:rPr>
                <w:rFonts w:ascii="Times New Roman" w:eastAsia="Times New Roman" w:hAnsi="Times New Roman" w:cs="Times New Roman"/>
                <w:sz w:val="24"/>
              </w:rPr>
              <w:t>The Role of Emotional Intelligence in Enhancing Teaching Competency, and Student Engagement Among Pre-Service Teachers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64910494" w14:textId="191B6676" w:rsidR="006F4EDB" w:rsidRDefault="00104DAB" w:rsidP="000C5E60">
            <w:pPr>
              <w:tabs>
                <w:tab w:val="center" w:pos="2161"/>
                <w:tab w:val="center" w:pos="3182"/>
              </w:tabs>
            </w:pPr>
            <w:r w:rsidRPr="00104DAB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73D5678" wp14:editId="599D5B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43050" cy="6667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889FC" w14:textId="77777777" w:rsidR="000C5E60" w:rsidRDefault="00104DAB" w:rsidP="00104DA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104DA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Dr.</w:t>
                                  </w:r>
                                  <w:proofErr w:type="spellEnd"/>
                                  <w:r w:rsidRPr="00104DA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Safa Tariq </w:t>
                                  </w:r>
                                </w:p>
                                <w:p w14:paraId="1D311679" w14:textId="7F37EFD4" w:rsidR="000C5E60" w:rsidRDefault="00104DAB" w:rsidP="00104DA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4DA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Habeeb Mohammed </w:t>
                                  </w:r>
                                </w:p>
                                <w:p w14:paraId="24CF4254" w14:textId="59794AA2" w:rsidR="00104DAB" w:rsidRPr="00104DAB" w:rsidRDefault="00104DAB" w:rsidP="00104DA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4DA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Hussain Garma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D56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121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" strokecolor="white [3212]">
                      <v:textbox>
                        <w:txbxContent>
                          <w:p w14:paraId="1FF889FC" w14:textId="77777777" w:rsidR="000C5E60" w:rsidRDefault="00104DAB" w:rsidP="00104D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4D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</w:t>
                            </w:r>
                            <w:proofErr w:type="spellEnd"/>
                            <w:r w:rsidRPr="00104D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Safa Tariq </w:t>
                            </w:r>
                          </w:p>
                          <w:p w14:paraId="1D311679" w14:textId="7F37EFD4" w:rsidR="000C5E60" w:rsidRDefault="00104DAB" w:rsidP="00104D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4D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Habeeb Mohammed </w:t>
                            </w:r>
                          </w:p>
                          <w:p w14:paraId="24CF4254" w14:textId="59794AA2" w:rsidR="00104DAB" w:rsidRPr="00104DAB" w:rsidRDefault="00104DAB" w:rsidP="00104D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4D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Hussain Garma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C5E60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FF5F1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7736A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6A595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57736A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</w:tbl>
    <w:p w14:paraId="2E9A79BF" w14:textId="77777777" w:rsidR="006F4EDB" w:rsidRDefault="006A595C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F4EDB">
      <w:pgSz w:w="11906" w:h="16838"/>
      <w:pgMar w:top="1484" w:right="1439" w:bottom="1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DB"/>
    <w:rsid w:val="00044246"/>
    <w:rsid w:val="000C5E60"/>
    <w:rsid w:val="000D649C"/>
    <w:rsid w:val="00104DAB"/>
    <w:rsid w:val="0024101C"/>
    <w:rsid w:val="00324972"/>
    <w:rsid w:val="00376FC3"/>
    <w:rsid w:val="004A75C1"/>
    <w:rsid w:val="00531AAE"/>
    <w:rsid w:val="0057736A"/>
    <w:rsid w:val="00577688"/>
    <w:rsid w:val="00641543"/>
    <w:rsid w:val="006A595C"/>
    <w:rsid w:val="006B48DB"/>
    <w:rsid w:val="006F4EDB"/>
    <w:rsid w:val="007C723E"/>
    <w:rsid w:val="007D38E0"/>
    <w:rsid w:val="007D6AEE"/>
    <w:rsid w:val="00882E2C"/>
    <w:rsid w:val="009031A2"/>
    <w:rsid w:val="00A63FFB"/>
    <w:rsid w:val="00A816B8"/>
    <w:rsid w:val="00C21E84"/>
    <w:rsid w:val="00C86480"/>
    <w:rsid w:val="00CF1886"/>
    <w:rsid w:val="00D13BE0"/>
    <w:rsid w:val="00D76CE9"/>
    <w:rsid w:val="00DA11A6"/>
    <w:rsid w:val="00DD66DD"/>
    <w:rsid w:val="00E47814"/>
    <w:rsid w:val="00ED56D2"/>
    <w:rsid w:val="00F07601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4072"/>
  <w15:docId w15:val="{AD686EE1-377E-42A5-986D-41E65E84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2024-12-18T10:23:00Z</dcterms:created>
  <dcterms:modified xsi:type="dcterms:W3CDTF">2024-12-18T10:23:00Z</dcterms:modified>
</cp:coreProperties>
</file>